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tblpX="-172" w:tblpY="1"/>
        <w:tblOverlap w:val="never"/>
        <w:tblW w:w="14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1415"/>
        <w:gridCol w:w="25"/>
        <w:gridCol w:w="6070"/>
        <w:gridCol w:w="37"/>
        <w:gridCol w:w="6133"/>
      </w:tblGrid>
      <w:tr w:rsidR="00173C25" w:rsidRPr="00910C97" w14:paraId="3575AC3A" w14:textId="77777777" w:rsidTr="006948A9">
        <w:trPr>
          <w:trHeight w:val="144"/>
          <w:tblHeader/>
        </w:trPr>
        <w:tc>
          <w:tcPr>
            <w:tcW w:w="990" w:type="dxa"/>
            <w:vAlign w:val="center"/>
          </w:tcPr>
          <w:p w14:paraId="4ECBB07C" w14:textId="77777777" w:rsidR="00C6438A" w:rsidRPr="00910C97" w:rsidRDefault="006A6637" w:rsidP="00FA0C47">
            <w:pPr>
              <w:jc w:val="center"/>
              <w:rPr>
                <w:rFonts w:ascii="Book Antiqua" w:hAnsi="Book Antiqua"/>
                <w:b/>
                <w:bCs/>
                <w:sz w:val="22"/>
                <w:szCs w:val="22"/>
              </w:rPr>
            </w:pPr>
            <w:r w:rsidRPr="00910C97">
              <w:rPr>
                <w:rFonts w:ascii="Book Antiqua" w:hAnsi="Book Antiqua"/>
                <w:b/>
                <w:bCs/>
                <w:sz w:val="22"/>
                <w:szCs w:val="22"/>
              </w:rPr>
              <w:t xml:space="preserve">Sl. </w:t>
            </w:r>
            <w:r w:rsidR="00E71761" w:rsidRPr="00910C97">
              <w:rPr>
                <w:rFonts w:ascii="Book Antiqua" w:hAnsi="Book Antiqua"/>
                <w:b/>
                <w:bCs/>
                <w:sz w:val="22"/>
                <w:szCs w:val="22"/>
              </w:rPr>
              <w:t>N</w:t>
            </w:r>
            <w:r w:rsidRPr="00910C97">
              <w:rPr>
                <w:rFonts w:ascii="Book Antiqua" w:hAnsi="Book Antiqua"/>
                <w:b/>
                <w:bCs/>
                <w:sz w:val="22"/>
                <w:szCs w:val="22"/>
              </w:rPr>
              <w:t>o.</w:t>
            </w:r>
          </w:p>
        </w:tc>
        <w:tc>
          <w:tcPr>
            <w:tcW w:w="1440" w:type="dxa"/>
            <w:gridSpan w:val="2"/>
          </w:tcPr>
          <w:p w14:paraId="773E75F6" w14:textId="77777777" w:rsidR="00C6438A" w:rsidRPr="00910C97" w:rsidRDefault="00C6438A" w:rsidP="00FA0C47">
            <w:pPr>
              <w:rPr>
                <w:rFonts w:ascii="Book Antiqua" w:hAnsi="Book Antiqua"/>
                <w:b/>
                <w:bCs/>
                <w:sz w:val="22"/>
                <w:szCs w:val="22"/>
              </w:rPr>
            </w:pPr>
            <w:r w:rsidRPr="00910C97">
              <w:rPr>
                <w:rFonts w:ascii="Book Antiqua" w:hAnsi="Book Antiqua"/>
                <w:b/>
                <w:bCs/>
                <w:sz w:val="22"/>
                <w:szCs w:val="22"/>
              </w:rPr>
              <w:t>Clause No</w:t>
            </w:r>
            <w:r w:rsidR="00E71761" w:rsidRPr="00910C97">
              <w:rPr>
                <w:rFonts w:ascii="Book Antiqua" w:hAnsi="Book Antiqua"/>
                <w:b/>
                <w:bCs/>
                <w:sz w:val="22"/>
                <w:szCs w:val="22"/>
              </w:rPr>
              <w:t>.</w:t>
            </w:r>
          </w:p>
        </w:tc>
        <w:tc>
          <w:tcPr>
            <w:tcW w:w="6070" w:type="dxa"/>
          </w:tcPr>
          <w:p w14:paraId="3240544E" w14:textId="77777777" w:rsidR="00C6438A" w:rsidRPr="00910C97" w:rsidRDefault="00C6438A" w:rsidP="00FA0C47">
            <w:pPr>
              <w:jc w:val="center"/>
              <w:rPr>
                <w:rFonts w:ascii="Book Antiqua" w:hAnsi="Book Antiqua"/>
                <w:b/>
                <w:bCs/>
                <w:sz w:val="22"/>
                <w:szCs w:val="22"/>
              </w:rPr>
            </w:pPr>
            <w:r w:rsidRPr="00910C97">
              <w:rPr>
                <w:rFonts w:ascii="Book Antiqua" w:hAnsi="Book Antiqua"/>
                <w:b/>
                <w:bCs/>
                <w:sz w:val="22"/>
                <w:szCs w:val="22"/>
              </w:rPr>
              <w:t>Existing provision</w:t>
            </w:r>
          </w:p>
        </w:tc>
        <w:tc>
          <w:tcPr>
            <w:tcW w:w="6170" w:type="dxa"/>
            <w:gridSpan w:val="2"/>
          </w:tcPr>
          <w:p w14:paraId="68EF0A94" w14:textId="77777777" w:rsidR="00C6438A" w:rsidRPr="00910C97" w:rsidRDefault="00C6438A" w:rsidP="00FA0C47">
            <w:pPr>
              <w:jc w:val="center"/>
              <w:rPr>
                <w:rFonts w:ascii="Book Antiqua" w:hAnsi="Book Antiqua"/>
                <w:b/>
                <w:bCs/>
                <w:sz w:val="22"/>
                <w:szCs w:val="22"/>
              </w:rPr>
            </w:pPr>
            <w:r w:rsidRPr="00910C97">
              <w:rPr>
                <w:rFonts w:ascii="Book Antiqua" w:hAnsi="Book Antiqua"/>
                <w:b/>
                <w:bCs/>
                <w:sz w:val="22"/>
                <w:szCs w:val="22"/>
              </w:rPr>
              <w:t>Amended Provision</w:t>
            </w:r>
          </w:p>
        </w:tc>
      </w:tr>
      <w:tr w:rsidR="00E16DBF" w:rsidRPr="00910C97" w14:paraId="01C96B18" w14:textId="77777777" w:rsidTr="00E16DBF">
        <w:trPr>
          <w:trHeight w:val="287"/>
        </w:trPr>
        <w:tc>
          <w:tcPr>
            <w:tcW w:w="14670" w:type="dxa"/>
            <w:gridSpan w:val="6"/>
          </w:tcPr>
          <w:p w14:paraId="1A13B9BE" w14:textId="4D6C6411" w:rsidR="00E16DBF" w:rsidRDefault="00E16DBF" w:rsidP="007040F8">
            <w:pPr>
              <w:jc w:val="both"/>
              <w:rPr>
                <w:rFonts w:ascii="Book Antiqua" w:eastAsia="MS Mincho" w:hAnsi="Book Antiqua"/>
                <w:sz w:val="22"/>
                <w:szCs w:val="22"/>
              </w:rPr>
            </w:pPr>
            <w:r w:rsidRPr="00910C97">
              <w:rPr>
                <w:rFonts w:ascii="Book Antiqua" w:hAnsi="Book Antiqua"/>
                <w:b/>
                <w:bCs/>
                <w:sz w:val="22"/>
                <w:szCs w:val="22"/>
              </w:rPr>
              <w:t>Volume-I (Conditions of Contract)</w:t>
            </w:r>
          </w:p>
        </w:tc>
      </w:tr>
      <w:tr w:rsidR="007040F8" w:rsidRPr="00910C97" w14:paraId="025BA89D" w14:textId="77777777" w:rsidTr="006948A9">
        <w:trPr>
          <w:trHeight w:val="1126"/>
        </w:trPr>
        <w:tc>
          <w:tcPr>
            <w:tcW w:w="990" w:type="dxa"/>
          </w:tcPr>
          <w:p w14:paraId="1EA387E4" w14:textId="77777777" w:rsidR="007040F8" w:rsidRPr="00910C97" w:rsidRDefault="007040F8" w:rsidP="007040F8">
            <w:pPr>
              <w:pStyle w:val="ListParagraph"/>
              <w:numPr>
                <w:ilvl w:val="0"/>
                <w:numId w:val="1"/>
              </w:numPr>
              <w:jc w:val="center"/>
              <w:rPr>
                <w:rFonts w:ascii="Book Antiqua" w:hAnsi="Book Antiqua"/>
                <w:bCs/>
              </w:rPr>
            </w:pPr>
          </w:p>
        </w:tc>
        <w:tc>
          <w:tcPr>
            <w:tcW w:w="1440" w:type="dxa"/>
            <w:gridSpan w:val="2"/>
          </w:tcPr>
          <w:p w14:paraId="02A0E629" w14:textId="61242B36" w:rsidR="007040F8" w:rsidRDefault="007040F8" w:rsidP="007040F8">
            <w:pPr>
              <w:tabs>
                <w:tab w:val="left" w:pos="1080"/>
              </w:tabs>
              <w:rPr>
                <w:rFonts w:ascii="Book Antiqua" w:eastAsia="Calibri" w:hAnsi="Book Antiqua" w:cs="Arial"/>
                <w:sz w:val="22"/>
                <w:szCs w:val="22"/>
                <w:lang w:eastAsia="en-IN"/>
              </w:rPr>
            </w:pPr>
            <w:r>
              <w:rPr>
                <w:rFonts w:ascii="Book Antiqua" w:eastAsia="Calibri" w:hAnsi="Book Antiqua" w:cs="Arial"/>
                <w:sz w:val="22"/>
                <w:szCs w:val="22"/>
                <w:lang w:eastAsia="en-IN"/>
              </w:rPr>
              <w:t>Annexure-A(BDS)</w:t>
            </w:r>
          </w:p>
        </w:tc>
        <w:tc>
          <w:tcPr>
            <w:tcW w:w="6070" w:type="dxa"/>
          </w:tcPr>
          <w:p w14:paraId="71AA6C70" w14:textId="0F859EA3" w:rsidR="007040F8" w:rsidRPr="006948A9" w:rsidRDefault="007040F8" w:rsidP="007040F8">
            <w:pPr>
              <w:tabs>
                <w:tab w:val="left" w:pos="1725"/>
              </w:tabs>
              <w:jc w:val="both"/>
              <w:rPr>
                <w:rFonts w:ascii="Book Antiqua" w:hAnsi="Book Antiqua"/>
                <w:sz w:val="22"/>
                <w:szCs w:val="22"/>
              </w:rPr>
            </w:pPr>
            <w:r>
              <w:rPr>
                <w:rFonts w:ascii="Book Antiqua" w:eastAsia="MS Mincho" w:hAnsi="Book Antiqua"/>
                <w:sz w:val="22"/>
                <w:szCs w:val="22"/>
              </w:rPr>
              <w:t>Existing file “</w:t>
            </w:r>
            <w:r w:rsidR="00B225EC" w:rsidRPr="00B225EC">
              <w:rPr>
                <w:rFonts w:ascii="Book Antiqua" w:eastAsia="MS Mincho" w:hAnsi="Book Antiqua"/>
                <w:sz w:val="22"/>
                <w:szCs w:val="22"/>
              </w:rPr>
              <w:t>04_ Annexure-A(BDS) QR of Package DC-IT-</w:t>
            </w:r>
            <w:proofErr w:type="gramStart"/>
            <w:r w:rsidR="00B225EC" w:rsidRPr="00B225EC">
              <w:rPr>
                <w:rFonts w:ascii="Book Antiqua" w:eastAsia="MS Mincho" w:hAnsi="Book Antiqua"/>
                <w:sz w:val="22"/>
                <w:szCs w:val="22"/>
              </w:rPr>
              <w:t xml:space="preserve">1 </w:t>
            </w:r>
            <w:r>
              <w:rPr>
                <w:rFonts w:ascii="Book Antiqua" w:eastAsia="MS Mincho" w:hAnsi="Book Antiqua"/>
                <w:sz w:val="22"/>
                <w:szCs w:val="22"/>
              </w:rPr>
              <w:t>”</w:t>
            </w:r>
            <w:proofErr w:type="gramEnd"/>
          </w:p>
        </w:tc>
        <w:tc>
          <w:tcPr>
            <w:tcW w:w="6170" w:type="dxa"/>
            <w:gridSpan w:val="2"/>
          </w:tcPr>
          <w:p w14:paraId="61CB6899" w14:textId="5DDB2C00" w:rsidR="007040F8" w:rsidRDefault="007040F8" w:rsidP="007040F8">
            <w:pPr>
              <w:jc w:val="both"/>
              <w:rPr>
                <w:rFonts w:ascii="Book Antiqua" w:eastAsia="MS Mincho" w:hAnsi="Book Antiqua"/>
                <w:sz w:val="22"/>
                <w:szCs w:val="22"/>
              </w:rPr>
            </w:pPr>
            <w:r>
              <w:rPr>
                <w:rFonts w:ascii="Book Antiqua" w:eastAsia="MS Mincho" w:hAnsi="Book Antiqua"/>
                <w:sz w:val="22"/>
                <w:szCs w:val="22"/>
              </w:rPr>
              <w:t>Existing file “</w:t>
            </w:r>
            <w:r w:rsidR="00B225EC" w:rsidRPr="00B225EC">
              <w:rPr>
                <w:rFonts w:ascii="Book Antiqua" w:eastAsia="MS Mincho" w:hAnsi="Book Antiqua"/>
                <w:sz w:val="22"/>
                <w:szCs w:val="22"/>
              </w:rPr>
              <w:t>04_ Annexure-A(BDS) QR of Package DC-IT-</w:t>
            </w:r>
            <w:proofErr w:type="gramStart"/>
            <w:r w:rsidR="00B225EC" w:rsidRPr="00B225EC">
              <w:rPr>
                <w:rFonts w:ascii="Book Antiqua" w:eastAsia="MS Mincho" w:hAnsi="Book Antiqua"/>
                <w:sz w:val="22"/>
                <w:szCs w:val="22"/>
              </w:rPr>
              <w:t xml:space="preserve">1 </w:t>
            </w:r>
            <w:r>
              <w:rPr>
                <w:rFonts w:ascii="Book Antiqua" w:eastAsia="MS Mincho" w:hAnsi="Book Antiqua"/>
                <w:sz w:val="22"/>
                <w:szCs w:val="22"/>
              </w:rPr>
              <w:t>”</w:t>
            </w:r>
            <w:proofErr w:type="gramEnd"/>
          </w:p>
          <w:p w14:paraId="53789783" w14:textId="77777777" w:rsidR="007040F8" w:rsidRDefault="007040F8" w:rsidP="007040F8">
            <w:pPr>
              <w:jc w:val="both"/>
              <w:rPr>
                <w:rFonts w:ascii="Book Antiqua" w:eastAsia="MS Mincho" w:hAnsi="Book Antiqua"/>
                <w:sz w:val="22"/>
                <w:szCs w:val="22"/>
              </w:rPr>
            </w:pPr>
          </w:p>
          <w:p w14:paraId="545965F0" w14:textId="77777777" w:rsidR="007040F8" w:rsidRDefault="007040F8" w:rsidP="007040F8">
            <w:pPr>
              <w:jc w:val="both"/>
              <w:rPr>
                <w:rFonts w:ascii="Book Antiqua" w:eastAsia="MS Mincho" w:hAnsi="Book Antiqua"/>
                <w:sz w:val="22"/>
                <w:szCs w:val="22"/>
              </w:rPr>
            </w:pPr>
            <w:r>
              <w:rPr>
                <w:rFonts w:ascii="Book Antiqua" w:eastAsia="MS Mincho" w:hAnsi="Book Antiqua"/>
                <w:sz w:val="22"/>
                <w:szCs w:val="22"/>
              </w:rPr>
              <w:t xml:space="preserve">Stands replaced with </w:t>
            </w:r>
          </w:p>
          <w:p w14:paraId="04A890DE" w14:textId="77777777" w:rsidR="007040F8" w:rsidRDefault="007040F8" w:rsidP="007040F8">
            <w:pPr>
              <w:jc w:val="both"/>
              <w:rPr>
                <w:rFonts w:ascii="Book Antiqua" w:eastAsia="MS Mincho" w:hAnsi="Book Antiqua"/>
                <w:sz w:val="22"/>
                <w:szCs w:val="22"/>
              </w:rPr>
            </w:pPr>
          </w:p>
          <w:p w14:paraId="51CA3E9C" w14:textId="7ADD7712" w:rsidR="007040F8" w:rsidRDefault="007040F8" w:rsidP="007040F8">
            <w:pPr>
              <w:jc w:val="both"/>
              <w:rPr>
                <w:rFonts w:ascii="Book Antiqua" w:eastAsia="MS Mincho" w:hAnsi="Book Antiqua"/>
                <w:sz w:val="22"/>
                <w:szCs w:val="22"/>
              </w:rPr>
            </w:pPr>
            <w:r>
              <w:rPr>
                <w:rFonts w:ascii="Book Antiqua" w:eastAsia="MS Mincho" w:hAnsi="Book Antiqua"/>
                <w:sz w:val="22"/>
                <w:szCs w:val="22"/>
              </w:rPr>
              <w:t>“</w:t>
            </w:r>
            <w:r w:rsidR="00B225EC" w:rsidRPr="00B225EC">
              <w:rPr>
                <w:rFonts w:ascii="Book Antiqua" w:eastAsia="MS Mincho" w:hAnsi="Book Antiqua"/>
                <w:sz w:val="22"/>
                <w:szCs w:val="22"/>
              </w:rPr>
              <w:t>04_ Annexure-A(BDS) QR of Package DC-IT-1</w:t>
            </w:r>
            <w:r w:rsidR="00DD4142" w:rsidRPr="00DD4142">
              <w:rPr>
                <w:rFonts w:ascii="Book Antiqua" w:eastAsia="MS Mincho" w:hAnsi="Book Antiqua"/>
                <w:sz w:val="22"/>
                <w:szCs w:val="22"/>
              </w:rPr>
              <w:t>-rev1</w:t>
            </w:r>
            <w:r>
              <w:rPr>
                <w:rFonts w:ascii="Book Antiqua" w:eastAsia="MS Mincho" w:hAnsi="Book Antiqua"/>
                <w:sz w:val="22"/>
                <w:szCs w:val="22"/>
              </w:rPr>
              <w:t>”</w:t>
            </w:r>
          </w:p>
          <w:p w14:paraId="56D0B5B8" w14:textId="77777777" w:rsidR="007040F8" w:rsidRDefault="007040F8" w:rsidP="007040F8">
            <w:pPr>
              <w:jc w:val="both"/>
              <w:rPr>
                <w:rFonts w:ascii="Book Antiqua" w:eastAsia="MS Mincho" w:hAnsi="Book Antiqua"/>
                <w:sz w:val="22"/>
                <w:szCs w:val="22"/>
              </w:rPr>
            </w:pPr>
          </w:p>
          <w:p w14:paraId="320EF1B6" w14:textId="4C5808F2" w:rsidR="007040F8" w:rsidRPr="006948A9" w:rsidRDefault="007040F8" w:rsidP="007040F8">
            <w:pPr>
              <w:tabs>
                <w:tab w:val="left" w:pos="1725"/>
              </w:tabs>
              <w:jc w:val="both"/>
              <w:rPr>
                <w:rFonts w:ascii="Book Antiqua" w:hAnsi="Book Antiqua"/>
                <w:sz w:val="22"/>
                <w:szCs w:val="22"/>
              </w:rPr>
            </w:pPr>
            <w:r>
              <w:rPr>
                <w:rFonts w:ascii="Book Antiqua" w:hAnsi="Book Antiqua" w:cs="Arial"/>
                <w:sz w:val="22"/>
                <w:szCs w:val="22"/>
              </w:rPr>
              <w:t xml:space="preserve">Bidder shall </w:t>
            </w:r>
            <w:r w:rsidR="004E2FBE">
              <w:rPr>
                <w:rFonts w:ascii="Book Antiqua" w:hAnsi="Book Antiqua" w:cs="Arial"/>
                <w:sz w:val="22"/>
                <w:szCs w:val="22"/>
              </w:rPr>
              <w:t xml:space="preserve">meet and </w:t>
            </w:r>
            <w:r w:rsidR="00DD4142">
              <w:rPr>
                <w:rFonts w:ascii="Book Antiqua" w:hAnsi="Book Antiqua" w:cs="Arial"/>
                <w:sz w:val="22"/>
                <w:szCs w:val="22"/>
              </w:rPr>
              <w:t>comply to the revised QR</w:t>
            </w:r>
            <w:r w:rsidR="004E2FBE">
              <w:rPr>
                <w:rFonts w:ascii="Book Antiqua" w:hAnsi="Book Antiqua" w:cs="Arial"/>
                <w:sz w:val="22"/>
                <w:szCs w:val="22"/>
              </w:rPr>
              <w:t xml:space="preserve"> as per </w:t>
            </w:r>
            <w:r w:rsidR="004E2FBE" w:rsidRPr="004E2FBE">
              <w:rPr>
                <w:rFonts w:ascii="Book Antiqua" w:hAnsi="Book Antiqua" w:cs="Arial"/>
                <w:sz w:val="22"/>
                <w:szCs w:val="22"/>
              </w:rPr>
              <w:t>Annexure-A(BDS)-rev1</w:t>
            </w:r>
            <w:r w:rsidR="004E2FBE">
              <w:rPr>
                <w:rFonts w:ascii="Book Antiqua" w:hAnsi="Book Antiqua" w:cs="Arial"/>
                <w:sz w:val="22"/>
                <w:szCs w:val="22"/>
              </w:rPr>
              <w:t>.</w:t>
            </w:r>
          </w:p>
        </w:tc>
      </w:tr>
      <w:tr w:rsidR="005878FA" w:rsidRPr="00910C97" w14:paraId="750DCE4B" w14:textId="77777777" w:rsidTr="006948A9">
        <w:trPr>
          <w:trHeight w:val="1126"/>
        </w:trPr>
        <w:tc>
          <w:tcPr>
            <w:tcW w:w="990" w:type="dxa"/>
          </w:tcPr>
          <w:p w14:paraId="478A0B3A" w14:textId="77777777" w:rsidR="005878FA" w:rsidRPr="00910C97" w:rsidRDefault="005878FA" w:rsidP="005878FA">
            <w:pPr>
              <w:pStyle w:val="ListParagraph"/>
              <w:numPr>
                <w:ilvl w:val="0"/>
                <w:numId w:val="1"/>
              </w:numPr>
              <w:jc w:val="center"/>
              <w:rPr>
                <w:rFonts w:ascii="Book Antiqua" w:hAnsi="Book Antiqua"/>
                <w:bCs/>
              </w:rPr>
            </w:pPr>
          </w:p>
        </w:tc>
        <w:tc>
          <w:tcPr>
            <w:tcW w:w="1440" w:type="dxa"/>
            <w:gridSpan w:val="2"/>
          </w:tcPr>
          <w:p w14:paraId="15DD7B87" w14:textId="6F4F43CD" w:rsidR="005878FA" w:rsidRDefault="005878FA" w:rsidP="005878FA">
            <w:pPr>
              <w:tabs>
                <w:tab w:val="left" w:pos="1080"/>
              </w:tabs>
              <w:rPr>
                <w:rFonts w:ascii="Book Antiqua" w:eastAsia="Calibri" w:hAnsi="Book Antiqua" w:cs="Arial"/>
                <w:sz w:val="22"/>
                <w:szCs w:val="22"/>
                <w:lang w:eastAsia="en-IN"/>
              </w:rPr>
            </w:pPr>
            <w:r w:rsidRPr="00BE56E0">
              <w:rPr>
                <w:rFonts w:ascii="Arial" w:hAnsi="Arial" w:cs="Arial"/>
                <w:sz w:val="22"/>
                <w:szCs w:val="22"/>
              </w:rPr>
              <w:t>ITB 21.1, Section-III: BDS, Vol.-I of the Bidding Documents</w:t>
            </w:r>
          </w:p>
        </w:tc>
        <w:tc>
          <w:tcPr>
            <w:tcW w:w="6070" w:type="dxa"/>
          </w:tcPr>
          <w:p w14:paraId="5E289B1F" w14:textId="77777777" w:rsidR="005878FA" w:rsidRPr="00BE56E0" w:rsidRDefault="005878FA" w:rsidP="005878FA">
            <w:pPr>
              <w:jc w:val="both"/>
              <w:rPr>
                <w:rFonts w:ascii="Arial" w:hAnsi="Arial" w:cs="Arial"/>
                <w:b/>
                <w:bCs/>
                <w:sz w:val="22"/>
                <w:szCs w:val="22"/>
              </w:rPr>
            </w:pPr>
            <w:r w:rsidRPr="00BE56E0">
              <w:rPr>
                <w:rFonts w:ascii="Arial" w:hAnsi="Arial" w:cs="Arial"/>
                <w:b/>
                <w:bCs/>
                <w:sz w:val="22"/>
                <w:szCs w:val="22"/>
              </w:rPr>
              <w:t>Replace the existing provision with the following:</w:t>
            </w:r>
          </w:p>
          <w:p w14:paraId="56D3DD3C" w14:textId="77777777" w:rsidR="005878FA" w:rsidRPr="00BE56E0" w:rsidRDefault="005878FA" w:rsidP="005878FA">
            <w:pPr>
              <w:jc w:val="both"/>
              <w:rPr>
                <w:rFonts w:ascii="Arial" w:hAnsi="Arial" w:cs="Arial"/>
                <w:b/>
                <w:bCs/>
                <w:sz w:val="22"/>
                <w:szCs w:val="22"/>
              </w:rPr>
            </w:pPr>
          </w:p>
          <w:p w14:paraId="18DB32FF" w14:textId="77777777" w:rsidR="005878FA" w:rsidRPr="001A1780" w:rsidRDefault="005878FA" w:rsidP="005878FA">
            <w:pPr>
              <w:pStyle w:val="Default"/>
              <w:jc w:val="both"/>
              <w:rPr>
                <w:rFonts w:cs="Arial"/>
                <w:b/>
                <w:bCs/>
                <w:sz w:val="22"/>
                <w:szCs w:val="22"/>
              </w:rPr>
            </w:pPr>
            <w:r w:rsidRPr="001A1780">
              <w:rPr>
                <w:rFonts w:cs="Arial"/>
                <w:b/>
                <w:bCs/>
                <w:sz w:val="22"/>
                <w:szCs w:val="22"/>
              </w:rPr>
              <w:t xml:space="preserve">Replacing first Para </w:t>
            </w:r>
            <w:proofErr w:type="gramStart"/>
            <w:r w:rsidRPr="001A1780">
              <w:rPr>
                <w:rFonts w:cs="Arial"/>
                <w:b/>
                <w:bCs/>
                <w:sz w:val="22"/>
                <w:szCs w:val="22"/>
              </w:rPr>
              <w:t>of  ITB</w:t>
            </w:r>
            <w:proofErr w:type="gramEnd"/>
            <w:r w:rsidRPr="001A1780">
              <w:rPr>
                <w:rFonts w:cs="Arial"/>
                <w:b/>
                <w:bCs/>
                <w:sz w:val="22"/>
                <w:szCs w:val="22"/>
              </w:rPr>
              <w:t xml:space="preserve"> clause 21.1 with the following:</w:t>
            </w:r>
          </w:p>
          <w:p w14:paraId="2C401F34" w14:textId="77777777" w:rsidR="005878FA" w:rsidRPr="001A1780" w:rsidRDefault="005878FA" w:rsidP="005878FA">
            <w:pPr>
              <w:jc w:val="both"/>
              <w:rPr>
                <w:rFonts w:ascii="Book Antiqua" w:hAnsi="Book Antiqua" w:cs="Arial"/>
                <w:sz w:val="22"/>
                <w:szCs w:val="22"/>
              </w:rPr>
            </w:pPr>
          </w:p>
          <w:p w14:paraId="3655F876" w14:textId="77777777" w:rsidR="005878FA" w:rsidRPr="001A1780" w:rsidRDefault="005878FA" w:rsidP="005878FA">
            <w:pPr>
              <w:jc w:val="both"/>
              <w:rPr>
                <w:rFonts w:ascii="Book Antiqua" w:hAnsi="Book Antiqua" w:cs="Aptos"/>
                <w:sz w:val="22"/>
                <w:szCs w:val="22"/>
              </w:rPr>
            </w:pPr>
            <w:r w:rsidRPr="001A1780">
              <w:rPr>
                <w:rFonts w:ascii="Book Antiqua" w:hAnsi="Book Antiqua" w:cs="Aptos"/>
                <w:sz w:val="22"/>
                <w:szCs w:val="22"/>
              </w:rPr>
              <w:t>During bid evaluation, the Employer may, at its discretion, ask the Bidder for a clarification of its bid. In case of erroneous/non submission of documents related to/identified in ITB Sub-Clause 9.3 (b), (i), (o), (s), (t), (u), (v), (w), (x), (y), (z), (aa), (bb), (cc), (dd), (</w:t>
            </w:r>
            <w:proofErr w:type="spellStart"/>
            <w:r w:rsidRPr="001A1780">
              <w:rPr>
                <w:rFonts w:ascii="Book Antiqua" w:hAnsi="Book Antiqua" w:cs="Aptos"/>
                <w:sz w:val="22"/>
                <w:szCs w:val="22"/>
              </w:rPr>
              <w:t>ee</w:t>
            </w:r>
            <w:proofErr w:type="spellEnd"/>
            <w:r w:rsidRPr="001A1780">
              <w:rPr>
                <w:rFonts w:ascii="Book Antiqua" w:hAnsi="Book Antiqua" w:cs="Aptos"/>
                <w:sz w:val="22"/>
                <w:szCs w:val="22"/>
              </w:rPr>
              <w:t xml:space="preserve">), (ff), (gg), </w:t>
            </w:r>
            <w:r w:rsidRPr="00DA1A9E">
              <w:rPr>
                <w:rFonts w:ascii="Book Antiqua" w:hAnsi="Book Antiqua" w:cs="Aptos"/>
                <w:sz w:val="22"/>
                <w:szCs w:val="22"/>
              </w:rPr>
              <w:t>(</w:t>
            </w:r>
            <w:proofErr w:type="spellStart"/>
            <w:r w:rsidRPr="00381773">
              <w:rPr>
                <w:rFonts w:ascii="Book Antiqua" w:hAnsi="Book Antiqua" w:cs="Aptos"/>
                <w:sz w:val="22"/>
                <w:szCs w:val="22"/>
              </w:rPr>
              <w:t>hh</w:t>
            </w:r>
            <w:proofErr w:type="spellEnd"/>
            <w:r w:rsidRPr="00381773">
              <w:rPr>
                <w:rFonts w:ascii="Book Antiqua" w:hAnsi="Book Antiqua" w:cs="Aptos"/>
                <w:sz w:val="22"/>
                <w:szCs w:val="22"/>
              </w:rPr>
              <w:t>), (ii) or Deed of Joint Undertaking, pursuant to ITB Sub-Clause 9</w:t>
            </w:r>
            <w:r w:rsidRPr="001A1780">
              <w:rPr>
                <w:rFonts w:ascii="Book Antiqua" w:hAnsi="Book Antiqua" w:cs="Aptos"/>
                <w:sz w:val="22"/>
                <w:szCs w:val="22"/>
              </w:rPr>
              <w:t xml:space="preserve">.3 (c) &amp; (e), or Consent letter of the proposed Associate if applicable pursuant to ITB sub-Clause 9.3 (c), or the complete annual reports together with Audited statement of accounts pursuant to ITB Sub-Clause 9.3 (c), Demand Draft or Online Payment Acknowledgement towards the cost of Bidding Documents pursuant to ITB 5.4,  Online Payment acknowledgement towards Bid Security (in cases where online payment has been made prior to the deadline for submission of hard copy part of the bids), documentary evidence with regard to registration with designated Authority of </w:t>
            </w:r>
            <w:proofErr w:type="spellStart"/>
            <w:r w:rsidRPr="001A1780">
              <w:rPr>
                <w:rFonts w:ascii="Book Antiqua" w:hAnsi="Book Antiqua" w:cs="Aptos"/>
                <w:sz w:val="22"/>
                <w:szCs w:val="22"/>
              </w:rPr>
              <w:t>GoI</w:t>
            </w:r>
            <w:proofErr w:type="spellEnd"/>
            <w:r w:rsidRPr="001A1780">
              <w:rPr>
                <w:rFonts w:ascii="Book Antiqua" w:hAnsi="Book Antiqua" w:cs="Aptos"/>
                <w:sz w:val="22"/>
                <w:szCs w:val="22"/>
              </w:rPr>
              <w:t xml:space="preserve"> under the Public Procurement Policy for MSEs pursuant ITB 5.5 or 13.1, documentary evidence with regard to MSE owned by SC/ST entrepreneurs or women in line with Public Procurement Policy for MSEs pursuant to </w:t>
            </w:r>
            <w:r w:rsidRPr="001A1780">
              <w:rPr>
                <w:rFonts w:ascii="Book Antiqua" w:hAnsi="Book Antiqua" w:cs="Aptos"/>
                <w:sz w:val="22"/>
                <w:szCs w:val="22"/>
              </w:rPr>
              <w:lastRenderedPageBreak/>
              <w:t>ITB 9.3(p), required to be submitted by the Bidder as per the provisions of the Bidding Documents, the Employer may give the Bidder not more than 07 working days’ notice to rectify/furnish such documents, failing which the bid shall be rejected. The request for clarification and the response shall be in writing, and no change in the price or substance of the bid shall be sought, offered or permitted.</w:t>
            </w:r>
          </w:p>
          <w:p w14:paraId="1B29A62E" w14:textId="77777777" w:rsidR="005878FA" w:rsidRPr="001A1780" w:rsidRDefault="005878FA" w:rsidP="005878FA">
            <w:pPr>
              <w:jc w:val="both"/>
              <w:rPr>
                <w:rFonts w:ascii="Book Antiqua" w:hAnsi="Book Antiqua" w:cs="Aptos"/>
                <w:sz w:val="22"/>
                <w:szCs w:val="22"/>
              </w:rPr>
            </w:pPr>
          </w:p>
          <w:p w14:paraId="27D8E7FD" w14:textId="77777777" w:rsidR="005878FA" w:rsidRPr="001A1780" w:rsidRDefault="005878FA" w:rsidP="005878FA">
            <w:pPr>
              <w:jc w:val="both"/>
              <w:rPr>
                <w:rFonts w:ascii="Book Antiqua" w:hAnsi="Book Antiqua" w:cs="Aptos"/>
                <w:sz w:val="22"/>
                <w:szCs w:val="22"/>
              </w:rPr>
            </w:pPr>
            <w:r w:rsidRPr="001A1780">
              <w:rPr>
                <w:rFonts w:ascii="Book Antiqua" w:hAnsi="Book Antiqua" w:cs="Aptos"/>
                <w:sz w:val="22"/>
                <w:szCs w:val="22"/>
              </w:rPr>
              <w:t>In case of non-submission of documents related to/identified in Attachment-11 {‘Information regarding ex-employee(s) of Employer in Bidder’s firm’}, the Employer may give the Bidder not more than 07 working days’ notice to rectify/furnish such documents, failing which Employer reserves the right to reject such bids. Employer shall be sole judge in this regard.</w:t>
            </w:r>
          </w:p>
          <w:p w14:paraId="6CD89A25" w14:textId="77777777" w:rsidR="005878FA" w:rsidRDefault="005878FA" w:rsidP="005878FA">
            <w:pPr>
              <w:tabs>
                <w:tab w:val="left" w:pos="1725"/>
              </w:tabs>
              <w:jc w:val="both"/>
              <w:rPr>
                <w:rFonts w:ascii="Book Antiqua" w:eastAsia="MS Mincho" w:hAnsi="Book Antiqua"/>
                <w:sz w:val="22"/>
                <w:szCs w:val="22"/>
              </w:rPr>
            </w:pPr>
          </w:p>
        </w:tc>
        <w:tc>
          <w:tcPr>
            <w:tcW w:w="6170" w:type="dxa"/>
            <w:gridSpan w:val="2"/>
          </w:tcPr>
          <w:p w14:paraId="1F18EF0D" w14:textId="77777777" w:rsidR="005878FA" w:rsidRPr="00BE56E0" w:rsidRDefault="005878FA" w:rsidP="005878FA">
            <w:pPr>
              <w:jc w:val="both"/>
              <w:rPr>
                <w:rFonts w:ascii="Arial" w:hAnsi="Arial" w:cs="Arial"/>
                <w:b/>
                <w:bCs/>
                <w:sz w:val="22"/>
                <w:szCs w:val="22"/>
              </w:rPr>
            </w:pPr>
            <w:r w:rsidRPr="00BE56E0">
              <w:rPr>
                <w:rFonts w:ascii="Arial" w:hAnsi="Arial" w:cs="Arial"/>
                <w:b/>
                <w:bCs/>
                <w:sz w:val="22"/>
                <w:szCs w:val="22"/>
              </w:rPr>
              <w:lastRenderedPageBreak/>
              <w:t>Replace the existing provision with the following:</w:t>
            </w:r>
          </w:p>
          <w:p w14:paraId="1A977FDF" w14:textId="77777777" w:rsidR="005878FA" w:rsidRPr="00BE56E0" w:rsidRDefault="005878FA" w:rsidP="005878FA">
            <w:pPr>
              <w:jc w:val="both"/>
              <w:rPr>
                <w:rFonts w:ascii="Arial" w:hAnsi="Arial" w:cs="Arial"/>
                <w:b/>
                <w:bCs/>
                <w:sz w:val="22"/>
                <w:szCs w:val="22"/>
              </w:rPr>
            </w:pPr>
          </w:p>
          <w:p w14:paraId="41113FB0" w14:textId="77777777" w:rsidR="005878FA" w:rsidRPr="001A1780" w:rsidRDefault="005878FA" w:rsidP="005878FA">
            <w:pPr>
              <w:pStyle w:val="Default"/>
              <w:jc w:val="both"/>
              <w:rPr>
                <w:rFonts w:cs="Arial"/>
                <w:b/>
                <w:bCs/>
                <w:sz w:val="22"/>
                <w:szCs w:val="22"/>
              </w:rPr>
            </w:pPr>
            <w:r w:rsidRPr="001A1780">
              <w:rPr>
                <w:rFonts w:cs="Arial"/>
                <w:b/>
                <w:bCs/>
                <w:sz w:val="22"/>
                <w:szCs w:val="22"/>
              </w:rPr>
              <w:t xml:space="preserve">Replacing first Para </w:t>
            </w:r>
            <w:proofErr w:type="gramStart"/>
            <w:r w:rsidRPr="001A1780">
              <w:rPr>
                <w:rFonts w:cs="Arial"/>
                <w:b/>
                <w:bCs/>
                <w:sz w:val="22"/>
                <w:szCs w:val="22"/>
              </w:rPr>
              <w:t>of  ITB</w:t>
            </w:r>
            <w:proofErr w:type="gramEnd"/>
            <w:r w:rsidRPr="001A1780">
              <w:rPr>
                <w:rFonts w:cs="Arial"/>
                <w:b/>
                <w:bCs/>
                <w:sz w:val="22"/>
                <w:szCs w:val="22"/>
              </w:rPr>
              <w:t xml:space="preserve"> clause 21.1 with the following:</w:t>
            </w:r>
          </w:p>
          <w:p w14:paraId="4DC52D2F" w14:textId="77777777" w:rsidR="005878FA" w:rsidRPr="001A1780" w:rsidRDefault="005878FA" w:rsidP="005878FA">
            <w:pPr>
              <w:jc w:val="both"/>
              <w:rPr>
                <w:rFonts w:ascii="Book Antiqua" w:hAnsi="Book Antiqua" w:cs="Arial"/>
                <w:sz w:val="22"/>
                <w:szCs w:val="22"/>
              </w:rPr>
            </w:pPr>
          </w:p>
          <w:p w14:paraId="206353A5" w14:textId="0ACF7DBD" w:rsidR="005878FA" w:rsidRPr="001A1780" w:rsidRDefault="005878FA" w:rsidP="005878FA">
            <w:pPr>
              <w:jc w:val="both"/>
              <w:rPr>
                <w:rFonts w:ascii="Book Antiqua" w:hAnsi="Book Antiqua" w:cs="Aptos"/>
                <w:sz w:val="22"/>
                <w:szCs w:val="22"/>
              </w:rPr>
            </w:pPr>
            <w:r w:rsidRPr="001A1780">
              <w:rPr>
                <w:rFonts w:ascii="Book Antiqua" w:hAnsi="Book Antiqua" w:cs="Aptos"/>
                <w:sz w:val="22"/>
                <w:szCs w:val="22"/>
              </w:rPr>
              <w:t>During bid evaluation, the Employer may, at its discretion, ask the Bidder for a clarification of its bid. In case of erroneous/non submission of documents related to/identified in ITB Sub-Clause 9.3 (b), (i), (o), (s</w:t>
            </w:r>
            <w:r w:rsidRPr="00381773">
              <w:rPr>
                <w:rFonts w:ascii="Book Antiqua" w:hAnsi="Book Antiqua" w:cs="Aptos"/>
                <w:sz w:val="22"/>
                <w:szCs w:val="22"/>
              </w:rPr>
              <w:t>), (t), (u), (v), (w), (x), (y), (z), (aa), (bb), (cc), (dd), (</w:t>
            </w:r>
            <w:proofErr w:type="spellStart"/>
            <w:r w:rsidRPr="00381773">
              <w:rPr>
                <w:rFonts w:ascii="Book Antiqua" w:hAnsi="Book Antiqua" w:cs="Aptos"/>
                <w:sz w:val="22"/>
                <w:szCs w:val="22"/>
              </w:rPr>
              <w:t>ee</w:t>
            </w:r>
            <w:proofErr w:type="spellEnd"/>
            <w:r w:rsidRPr="00381773">
              <w:rPr>
                <w:rFonts w:ascii="Book Antiqua" w:hAnsi="Book Antiqua" w:cs="Aptos"/>
                <w:sz w:val="22"/>
                <w:szCs w:val="22"/>
              </w:rPr>
              <w:t>), (ff), (gg), (</w:t>
            </w:r>
            <w:proofErr w:type="spellStart"/>
            <w:r w:rsidRPr="00381773">
              <w:rPr>
                <w:rFonts w:ascii="Book Antiqua" w:hAnsi="Book Antiqua" w:cs="Aptos"/>
                <w:sz w:val="22"/>
                <w:szCs w:val="22"/>
              </w:rPr>
              <w:t>hh</w:t>
            </w:r>
            <w:proofErr w:type="spellEnd"/>
            <w:r w:rsidRPr="00381773">
              <w:rPr>
                <w:rFonts w:ascii="Book Antiqua" w:hAnsi="Book Antiqua" w:cs="Aptos"/>
                <w:sz w:val="22"/>
                <w:szCs w:val="22"/>
              </w:rPr>
              <w:t>), (ii)</w:t>
            </w:r>
            <w:r w:rsidRPr="001A1780">
              <w:rPr>
                <w:rFonts w:ascii="Book Antiqua" w:hAnsi="Book Antiqua" w:cs="Aptos"/>
                <w:sz w:val="22"/>
                <w:szCs w:val="22"/>
              </w:rPr>
              <w:t xml:space="preserve"> or Deed of Joint Undertaking, pursuant to ITB Sub-Clause 9.3 (c) &amp; (e), or Consent letter of the proposed Associate if applicable pursuant to ITB sub-Clause 9.3 (c), or the complete annual reports together with Audited statement of accounts pursuant to ITB Sub-Clause 9.3 (c),</w:t>
            </w:r>
            <w:r w:rsidR="00381773" w:rsidRPr="003A48BE">
              <w:rPr>
                <w:rFonts w:ascii="Book Antiqua" w:hAnsi="Book Antiqua"/>
                <w:b/>
                <w:bCs/>
              </w:rPr>
              <w:t xml:space="preserve"> copy of purchase orders, contract agreements, performance certificates, chartered accountant certificate</w:t>
            </w:r>
            <w:r w:rsidR="00381773">
              <w:rPr>
                <w:rFonts w:ascii="Book Antiqua" w:hAnsi="Book Antiqua"/>
                <w:b/>
                <w:bCs/>
              </w:rPr>
              <w:t xml:space="preserve"> etc.</w:t>
            </w:r>
            <w:r w:rsidR="00381773" w:rsidRPr="003A48BE">
              <w:rPr>
                <w:rFonts w:ascii="Book Antiqua" w:hAnsi="Book Antiqua"/>
                <w:b/>
                <w:bCs/>
              </w:rPr>
              <w:t xml:space="preserve"> </w:t>
            </w:r>
            <w:r w:rsidR="00381773">
              <w:rPr>
                <w:rFonts w:ascii="Book Antiqua" w:hAnsi="Book Antiqua"/>
                <w:b/>
                <w:bCs/>
              </w:rPr>
              <w:t xml:space="preserve">in support of declarations by the Bidder </w:t>
            </w:r>
            <w:r w:rsidR="00381773" w:rsidRPr="003A48BE">
              <w:rPr>
                <w:rFonts w:ascii="Book Antiqua" w:hAnsi="Book Antiqua"/>
                <w:b/>
                <w:bCs/>
              </w:rPr>
              <w:t>pursuant to ITB Sub-Cluse 9.3(c)</w:t>
            </w:r>
            <w:r w:rsidR="00381773">
              <w:rPr>
                <w:rFonts w:ascii="Book Antiqua" w:hAnsi="Book Antiqua"/>
              </w:rPr>
              <w:t>,</w:t>
            </w:r>
            <w:r w:rsidRPr="001A1780">
              <w:rPr>
                <w:rFonts w:ascii="Book Antiqua" w:hAnsi="Book Antiqua" w:cs="Aptos"/>
                <w:sz w:val="22"/>
                <w:szCs w:val="22"/>
              </w:rPr>
              <w:t xml:space="preserve"> Demand Draft or Online Payment Acknowledgement towards the cost of Bidding Documents pursuant to ITB 5.4,  Online Payment acknowledgement towards Bid Security (in cases where online payment has been made prior to the deadline for submission of hard copy part of the bids), documentary evidence with regard to registration with designated Authority of </w:t>
            </w:r>
            <w:proofErr w:type="spellStart"/>
            <w:r w:rsidRPr="001A1780">
              <w:rPr>
                <w:rFonts w:ascii="Book Antiqua" w:hAnsi="Book Antiqua" w:cs="Aptos"/>
                <w:sz w:val="22"/>
                <w:szCs w:val="22"/>
              </w:rPr>
              <w:t>GoI</w:t>
            </w:r>
            <w:proofErr w:type="spellEnd"/>
            <w:r w:rsidRPr="001A1780">
              <w:rPr>
                <w:rFonts w:ascii="Book Antiqua" w:hAnsi="Book Antiqua" w:cs="Aptos"/>
                <w:sz w:val="22"/>
                <w:szCs w:val="22"/>
              </w:rPr>
              <w:t xml:space="preserve"> under the Public Procurement </w:t>
            </w:r>
            <w:r w:rsidRPr="001A1780">
              <w:rPr>
                <w:rFonts w:ascii="Book Antiqua" w:hAnsi="Book Antiqua" w:cs="Aptos"/>
                <w:sz w:val="22"/>
                <w:szCs w:val="22"/>
              </w:rPr>
              <w:lastRenderedPageBreak/>
              <w:t>Policy for MSEs pursuant ITB 5.5 or 13.1, documentary evidence with regard to MSE owned by SC/ST entrepreneurs or women in line with Public Procurement Policy for MSEs pursuant to ITB 9.3(p), required to be submitted by the Bidder as per the provisions of the Bidding Documents, the Employer may give the Bidder not more than 07 working days’ notice to rectify/furnish such documents, failing which the bid shall be rejected. The request for clarification and the response shall be in writing, and no change in the price or substance of the bid shall be sought, offered or permitted.</w:t>
            </w:r>
          </w:p>
          <w:p w14:paraId="1D8CA62D" w14:textId="77777777" w:rsidR="005878FA" w:rsidRPr="001A1780" w:rsidRDefault="005878FA" w:rsidP="005878FA">
            <w:pPr>
              <w:jc w:val="both"/>
              <w:rPr>
                <w:rFonts w:ascii="Book Antiqua" w:hAnsi="Book Antiqua" w:cs="Aptos"/>
                <w:sz w:val="22"/>
                <w:szCs w:val="22"/>
              </w:rPr>
            </w:pPr>
          </w:p>
          <w:p w14:paraId="37CFDFE5" w14:textId="77777777" w:rsidR="005878FA" w:rsidRPr="001A1780" w:rsidRDefault="005878FA" w:rsidP="005878FA">
            <w:pPr>
              <w:jc w:val="both"/>
              <w:rPr>
                <w:rFonts w:ascii="Book Antiqua" w:hAnsi="Book Antiqua" w:cs="Aptos"/>
                <w:sz w:val="22"/>
                <w:szCs w:val="22"/>
              </w:rPr>
            </w:pPr>
            <w:r w:rsidRPr="001A1780">
              <w:rPr>
                <w:rFonts w:ascii="Book Antiqua" w:hAnsi="Book Antiqua" w:cs="Aptos"/>
                <w:sz w:val="22"/>
                <w:szCs w:val="22"/>
              </w:rPr>
              <w:t>In case of non-submission of documents related to/identified in Attachment-11 {‘Information regarding ex-employee(s) of Employer in Bidder’s firm’}, the Employer may give the Bidder not more than 07 working days’ notice to rectify/furnish such documents, failing which Employer reserves the right to reject such bids. Employer shall be sole judge in this regard.</w:t>
            </w:r>
          </w:p>
          <w:p w14:paraId="4C9E6ECF" w14:textId="77777777" w:rsidR="005878FA" w:rsidRDefault="005878FA" w:rsidP="005878FA">
            <w:pPr>
              <w:jc w:val="both"/>
              <w:rPr>
                <w:rFonts w:ascii="Book Antiqua" w:eastAsia="MS Mincho" w:hAnsi="Book Antiqua"/>
                <w:sz w:val="22"/>
                <w:szCs w:val="22"/>
              </w:rPr>
            </w:pPr>
          </w:p>
        </w:tc>
      </w:tr>
      <w:tr w:rsidR="005878FA" w:rsidRPr="00910C97" w14:paraId="6198A091" w14:textId="77777777" w:rsidTr="00A37D91">
        <w:trPr>
          <w:trHeight w:val="6122"/>
        </w:trPr>
        <w:tc>
          <w:tcPr>
            <w:tcW w:w="990" w:type="dxa"/>
          </w:tcPr>
          <w:p w14:paraId="2F162616" w14:textId="77777777" w:rsidR="005878FA" w:rsidRPr="00910C97" w:rsidRDefault="005878FA" w:rsidP="005878FA">
            <w:pPr>
              <w:pStyle w:val="ListParagraph"/>
              <w:numPr>
                <w:ilvl w:val="0"/>
                <w:numId w:val="1"/>
              </w:numPr>
              <w:jc w:val="center"/>
              <w:rPr>
                <w:rFonts w:ascii="Book Antiqua" w:hAnsi="Book Antiqua"/>
                <w:bCs/>
              </w:rPr>
            </w:pPr>
          </w:p>
        </w:tc>
        <w:tc>
          <w:tcPr>
            <w:tcW w:w="1440" w:type="dxa"/>
            <w:gridSpan w:val="2"/>
          </w:tcPr>
          <w:p w14:paraId="7FBFF780" w14:textId="1DC16931" w:rsidR="005878FA" w:rsidRDefault="005878FA" w:rsidP="005878FA">
            <w:pPr>
              <w:tabs>
                <w:tab w:val="left" w:pos="1080"/>
              </w:tabs>
              <w:rPr>
                <w:rFonts w:ascii="Book Antiqua" w:eastAsia="Calibri" w:hAnsi="Book Antiqua" w:cs="Arial"/>
                <w:sz w:val="22"/>
                <w:szCs w:val="22"/>
                <w:lang w:eastAsia="en-IN"/>
              </w:rPr>
            </w:pPr>
            <w:r>
              <w:rPr>
                <w:rFonts w:ascii="Book Antiqua" w:eastAsia="Calibri" w:hAnsi="Book Antiqua" w:cs="Arial"/>
                <w:sz w:val="22"/>
                <w:szCs w:val="22"/>
                <w:lang w:eastAsia="en-IN"/>
              </w:rPr>
              <w:t>GCC 36.2.1 in SCC</w:t>
            </w:r>
          </w:p>
        </w:tc>
        <w:tc>
          <w:tcPr>
            <w:tcW w:w="6070" w:type="dxa"/>
          </w:tcPr>
          <w:p w14:paraId="20D61D6B" w14:textId="40E25FCA" w:rsidR="005878FA" w:rsidRPr="00930DBD" w:rsidRDefault="005878FA" w:rsidP="005878FA">
            <w:pPr>
              <w:autoSpaceDE w:val="0"/>
              <w:autoSpaceDN w:val="0"/>
              <w:adjustRightInd w:val="0"/>
              <w:ind w:left="715" w:hanging="715"/>
              <w:rPr>
                <w:rFonts w:ascii="Book Antiqua" w:eastAsia="Aptos" w:hAnsi="Book Antiqua" w:cs="Arial"/>
                <w:b/>
                <w:bCs/>
                <w:color w:val="000000"/>
                <w:sz w:val="22"/>
                <w:szCs w:val="22"/>
                <w:lang w:val="en-IN"/>
              </w:rPr>
            </w:pPr>
            <w:r w:rsidRPr="00930DBD">
              <w:rPr>
                <w:rFonts w:ascii="Book Antiqua" w:eastAsia="Aptos" w:hAnsi="Book Antiqua" w:cs="Arial"/>
                <w:b/>
                <w:bCs/>
                <w:color w:val="000000"/>
                <w:sz w:val="22"/>
                <w:szCs w:val="22"/>
                <w:lang w:val="en-IN"/>
              </w:rPr>
              <w:t>Existing GCC 36.2.1 in SCC</w:t>
            </w:r>
            <w:r>
              <w:rPr>
                <w:rFonts w:ascii="Book Antiqua" w:eastAsia="Aptos" w:hAnsi="Book Antiqua" w:cs="Arial"/>
                <w:b/>
                <w:bCs/>
                <w:color w:val="000000"/>
                <w:sz w:val="22"/>
                <w:szCs w:val="22"/>
                <w:lang w:val="en-IN"/>
              </w:rPr>
              <w:t>:</w:t>
            </w:r>
          </w:p>
          <w:p w14:paraId="7FFAF83A" w14:textId="77777777" w:rsidR="005878FA" w:rsidRPr="001A1780" w:rsidRDefault="005878FA" w:rsidP="005878FA">
            <w:pPr>
              <w:autoSpaceDE w:val="0"/>
              <w:autoSpaceDN w:val="0"/>
              <w:adjustRightInd w:val="0"/>
              <w:ind w:left="715" w:hanging="715"/>
              <w:rPr>
                <w:rFonts w:ascii="Book Antiqua" w:eastAsia="Aptos" w:hAnsi="Book Antiqua" w:cs="Arial"/>
                <w:color w:val="000000"/>
                <w:sz w:val="22"/>
                <w:szCs w:val="22"/>
                <w:lang w:val="en-IN"/>
              </w:rPr>
            </w:pPr>
          </w:p>
          <w:p w14:paraId="5133518F" w14:textId="77777777" w:rsidR="005878FA" w:rsidRPr="001A1780" w:rsidRDefault="005878FA" w:rsidP="005878FA">
            <w:pPr>
              <w:autoSpaceDE w:val="0"/>
              <w:autoSpaceDN w:val="0"/>
              <w:adjustRightInd w:val="0"/>
              <w:ind w:left="715" w:hanging="715"/>
              <w:jc w:val="both"/>
              <w:rPr>
                <w:rFonts w:ascii="Book Antiqua" w:eastAsia="Aptos" w:hAnsi="Book Antiqua" w:cs="Arial"/>
                <w:color w:val="000000"/>
                <w:sz w:val="22"/>
                <w:szCs w:val="22"/>
                <w:lang w:val="en-IN"/>
              </w:rPr>
            </w:pPr>
            <w:r w:rsidRPr="001A1780">
              <w:rPr>
                <w:rFonts w:ascii="Book Antiqua" w:eastAsia="Aptos" w:hAnsi="Book Antiqua" w:cs="Arial"/>
                <w:color w:val="000000"/>
                <w:sz w:val="22"/>
                <w:szCs w:val="22"/>
                <w:lang w:val="en-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38CCC3ED" w14:textId="77777777" w:rsidR="005878FA" w:rsidRPr="001A1780" w:rsidRDefault="005878FA" w:rsidP="005878FA">
            <w:pPr>
              <w:autoSpaceDE w:val="0"/>
              <w:autoSpaceDN w:val="0"/>
              <w:adjustRightInd w:val="0"/>
              <w:jc w:val="both"/>
              <w:rPr>
                <w:rFonts w:ascii="Book Antiqua" w:eastAsia="Aptos" w:hAnsi="Book Antiqua" w:cs="Arial"/>
                <w:color w:val="000000"/>
                <w:sz w:val="22"/>
                <w:szCs w:val="22"/>
                <w:lang w:val="en-IN"/>
              </w:rPr>
            </w:pPr>
          </w:p>
          <w:p w14:paraId="228520EF" w14:textId="77777777" w:rsidR="005878FA" w:rsidRPr="001A1780" w:rsidRDefault="005878FA" w:rsidP="005878FA">
            <w:pPr>
              <w:autoSpaceDE w:val="0"/>
              <w:autoSpaceDN w:val="0"/>
              <w:adjustRightInd w:val="0"/>
              <w:ind w:left="1140" w:hanging="425"/>
              <w:jc w:val="both"/>
              <w:rPr>
                <w:rFonts w:ascii="Book Antiqua" w:eastAsia="Aptos" w:hAnsi="Book Antiqua" w:cs="Arial"/>
                <w:color w:val="000000"/>
                <w:sz w:val="22"/>
                <w:szCs w:val="22"/>
                <w:lang w:val="en-IN"/>
              </w:rPr>
            </w:pPr>
            <w:r w:rsidRPr="001A1780">
              <w:rPr>
                <w:rFonts w:ascii="Book Antiqua" w:eastAsia="Aptos" w:hAnsi="Book Antiqua" w:cs="Arial"/>
                <w:color w:val="000000"/>
                <w:sz w:val="22"/>
                <w:szCs w:val="22"/>
                <w:lang w:val="en-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84D2F63" w14:textId="77777777" w:rsidR="005878FA" w:rsidRPr="001A1780" w:rsidRDefault="005878FA" w:rsidP="005878FA">
            <w:pPr>
              <w:autoSpaceDE w:val="0"/>
              <w:autoSpaceDN w:val="0"/>
              <w:adjustRightInd w:val="0"/>
              <w:ind w:left="1140" w:hanging="425"/>
              <w:jc w:val="both"/>
              <w:rPr>
                <w:rFonts w:ascii="Book Antiqua" w:eastAsia="Aptos" w:hAnsi="Book Antiqua" w:cs="Arial"/>
                <w:color w:val="000000"/>
                <w:sz w:val="22"/>
                <w:szCs w:val="22"/>
                <w:lang w:val="en-IN"/>
              </w:rPr>
            </w:pPr>
          </w:p>
          <w:p w14:paraId="741FDC80" w14:textId="77777777" w:rsidR="005878FA" w:rsidRPr="001A1780" w:rsidRDefault="005878FA" w:rsidP="005878FA">
            <w:pPr>
              <w:autoSpaceDE w:val="0"/>
              <w:autoSpaceDN w:val="0"/>
              <w:adjustRightInd w:val="0"/>
              <w:ind w:left="1140" w:hanging="425"/>
              <w:jc w:val="both"/>
              <w:rPr>
                <w:rFonts w:ascii="Book Antiqua" w:eastAsia="Aptos" w:hAnsi="Book Antiqua" w:cs="Arial"/>
                <w:color w:val="000000"/>
                <w:sz w:val="22"/>
                <w:szCs w:val="22"/>
                <w:lang w:val="en-IN"/>
              </w:rPr>
            </w:pPr>
            <w:r w:rsidRPr="001A1780">
              <w:rPr>
                <w:rFonts w:ascii="Book Antiqua" w:eastAsia="Aptos" w:hAnsi="Book Antiqua" w:cs="Arial"/>
                <w:color w:val="000000"/>
                <w:sz w:val="22"/>
                <w:szCs w:val="22"/>
                <w:lang w:val="en-IN"/>
              </w:rPr>
              <w:t xml:space="preserve">(b) </w:t>
            </w:r>
            <w:r w:rsidRPr="001A1780">
              <w:rPr>
                <w:rFonts w:ascii="Book Antiqua" w:eastAsia="Aptos" w:hAnsi="Book Antiqua" w:cs="Arial"/>
                <w:color w:val="000000"/>
                <w:sz w:val="22"/>
                <w:szCs w:val="22"/>
                <w:lang w:val="en-IN"/>
              </w:rPr>
              <w:tab/>
              <w:t xml:space="preserve">if the Contractor assigns or transfers the Contract or any right or interest therein in violation of the provision of GCC Clause 37. </w:t>
            </w:r>
          </w:p>
          <w:p w14:paraId="055B1E27" w14:textId="77777777" w:rsidR="005878FA" w:rsidRPr="001A1780" w:rsidRDefault="005878FA" w:rsidP="005878FA">
            <w:pPr>
              <w:autoSpaceDE w:val="0"/>
              <w:autoSpaceDN w:val="0"/>
              <w:adjustRightInd w:val="0"/>
              <w:ind w:left="1140" w:hanging="425"/>
              <w:jc w:val="both"/>
              <w:rPr>
                <w:rFonts w:ascii="Book Antiqua" w:eastAsia="Aptos" w:hAnsi="Book Antiqua" w:cs="Arial"/>
                <w:color w:val="000000"/>
                <w:sz w:val="22"/>
                <w:szCs w:val="22"/>
                <w:lang w:val="en-IN"/>
              </w:rPr>
            </w:pPr>
          </w:p>
          <w:p w14:paraId="13A07731" w14:textId="77777777" w:rsidR="005878FA" w:rsidRPr="00930DBD" w:rsidRDefault="005878FA" w:rsidP="005878FA">
            <w:pPr>
              <w:autoSpaceDE w:val="0"/>
              <w:autoSpaceDN w:val="0"/>
              <w:adjustRightInd w:val="0"/>
              <w:ind w:left="1140" w:hanging="425"/>
              <w:jc w:val="both"/>
              <w:rPr>
                <w:rFonts w:ascii="Book Antiqua" w:eastAsia="Aptos" w:hAnsi="Book Antiqua" w:cs="Arial"/>
                <w:color w:val="00B050"/>
                <w:sz w:val="22"/>
                <w:szCs w:val="22"/>
                <w:lang w:val="en-IN"/>
              </w:rPr>
            </w:pPr>
            <w:r w:rsidRPr="001A1780">
              <w:rPr>
                <w:rFonts w:ascii="Book Antiqua" w:eastAsia="Aptos" w:hAnsi="Book Antiqua" w:cs="Arial"/>
                <w:color w:val="000000"/>
                <w:sz w:val="22"/>
                <w:szCs w:val="22"/>
                <w:lang w:val="en-IN"/>
              </w:rPr>
              <w:t xml:space="preserve">(c) </w:t>
            </w:r>
            <w:r w:rsidRPr="001A1780">
              <w:rPr>
                <w:rFonts w:ascii="Book Antiqua" w:eastAsia="Aptos" w:hAnsi="Book Antiqua" w:cs="Arial"/>
                <w:color w:val="000000"/>
                <w:sz w:val="22"/>
                <w:szCs w:val="22"/>
                <w:lang w:val="en-IN"/>
              </w:rPr>
              <w:tab/>
            </w:r>
            <w:r w:rsidRPr="00930DBD">
              <w:rPr>
                <w:rFonts w:ascii="Book Antiqua" w:eastAsia="Aptos" w:hAnsi="Book Antiqua" w:cs="Arial"/>
                <w:color w:val="000000"/>
                <w:sz w:val="22"/>
                <w:szCs w:val="22"/>
                <w:lang w:val="en-IN"/>
              </w:rPr>
              <w:t xml:space="preserve">if the Contractor, in the judgment of the Employer has </w:t>
            </w:r>
            <w:r w:rsidRPr="00930DBD">
              <w:rPr>
                <w:rFonts w:ascii="Book Antiqua" w:eastAsia="Aptos" w:hAnsi="Book Antiqua" w:cs="Arial"/>
                <w:sz w:val="22"/>
                <w:szCs w:val="22"/>
                <w:lang w:val="en-IN"/>
              </w:rPr>
              <w:t xml:space="preserve">violated the ‘Code of Integrity for Public Procurement’ attached as Appendix-II to the Special Conditions of Contract, in competing for or in executing the Contract. </w:t>
            </w:r>
          </w:p>
          <w:p w14:paraId="0E094F0C" w14:textId="77777777" w:rsidR="005878FA" w:rsidRPr="00930DBD" w:rsidRDefault="005878FA" w:rsidP="005878FA">
            <w:pPr>
              <w:autoSpaceDE w:val="0"/>
              <w:autoSpaceDN w:val="0"/>
              <w:adjustRightInd w:val="0"/>
              <w:jc w:val="both"/>
              <w:rPr>
                <w:rFonts w:ascii="Book Antiqua" w:eastAsia="Aptos" w:hAnsi="Book Antiqua" w:cs="Arial"/>
                <w:color w:val="000000"/>
                <w:sz w:val="22"/>
                <w:szCs w:val="22"/>
                <w:lang w:val="en-IN"/>
              </w:rPr>
            </w:pPr>
          </w:p>
          <w:p w14:paraId="0286DDB8" w14:textId="458CC7B8" w:rsidR="005878FA" w:rsidRDefault="005878FA" w:rsidP="00293705">
            <w:pPr>
              <w:autoSpaceDE w:val="0"/>
              <w:autoSpaceDN w:val="0"/>
              <w:adjustRightInd w:val="0"/>
              <w:ind w:left="1140" w:hanging="425"/>
              <w:jc w:val="both"/>
              <w:rPr>
                <w:rFonts w:ascii="Book Antiqua" w:eastAsia="MS Mincho" w:hAnsi="Book Antiqua"/>
                <w:sz w:val="22"/>
                <w:szCs w:val="22"/>
              </w:rPr>
            </w:pPr>
            <w:r w:rsidRPr="00930DBD">
              <w:rPr>
                <w:rFonts w:ascii="Book Antiqua" w:eastAsia="Aptos" w:hAnsi="Book Antiqua" w:cs="Arial"/>
                <w:color w:val="000000"/>
                <w:sz w:val="22"/>
                <w:szCs w:val="22"/>
                <w:lang w:val="en-IN"/>
              </w:rPr>
              <w:tab/>
            </w:r>
            <w:r w:rsidRPr="00930DBD">
              <w:rPr>
                <w:rFonts w:ascii="Book Antiqua" w:eastAsia="Aptos" w:hAnsi="Book Antiqua" w:cs="Arial"/>
                <w:sz w:val="22"/>
                <w:szCs w:val="22"/>
                <w:lang w:val="en-IN"/>
              </w:rPr>
              <w:t xml:space="preserve">In persuasions to its policy for ‘Code of Integrity for Public Procurement’, the Employer </w:t>
            </w:r>
            <w:r w:rsidRPr="00930DBD">
              <w:rPr>
                <w:rFonts w:ascii="Book Antiqua" w:hAnsi="Book Antiqua" w:cs="Arial"/>
                <w:sz w:val="22"/>
                <w:szCs w:val="22"/>
              </w:rPr>
              <w:t xml:space="preserve">will take appropriate measures in line with the above policy if it determines that the firm has, directly </w:t>
            </w:r>
            <w:r w:rsidRPr="00930DBD">
              <w:rPr>
                <w:rFonts w:ascii="Book Antiqua" w:hAnsi="Book Antiqua" w:cs="Arial"/>
                <w:sz w:val="22"/>
                <w:szCs w:val="22"/>
              </w:rPr>
              <w:lastRenderedPageBreak/>
              <w:t xml:space="preserve">or through an agent, violated this Code of Integrity in competing for </w:t>
            </w:r>
            <w:r w:rsidRPr="00930DBD">
              <w:rPr>
                <w:rFonts w:ascii="Book Antiqua" w:eastAsia="Aptos" w:hAnsi="Book Antiqua" w:cs="Arial"/>
                <w:sz w:val="22"/>
                <w:szCs w:val="22"/>
                <w:lang w:val="en-IN"/>
              </w:rPr>
              <w:t xml:space="preserve">or in executing, </w:t>
            </w:r>
            <w:r w:rsidRPr="00930DBD">
              <w:rPr>
                <w:rFonts w:ascii="Book Antiqua" w:hAnsi="Book Antiqua" w:cs="Arial"/>
                <w:sz w:val="22"/>
                <w:szCs w:val="22"/>
              </w:rPr>
              <w:t>the contract in question.</w:t>
            </w:r>
          </w:p>
        </w:tc>
        <w:tc>
          <w:tcPr>
            <w:tcW w:w="6170" w:type="dxa"/>
            <w:gridSpan w:val="2"/>
          </w:tcPr>
          <w:p w14:paraId="049C56C3" w14:textId="77777777" w:rsidR="005878FA" w:rsidRPr="001A1780" w:rsidRDefault="005878FA" w:rsidP="005878FA">
            <w:pPr>
              <w:jc w:val="both"/>
              <w:rPr>
                <w:rFonts w:ascii="Book Antiqua" w:hAnsi="Book Antiqua" w:cs="Arial"/>
                <w:b/>
                <w:bCs/>
                <w:sz w:val="22"/>
                <w:szCs w:val="22"/>
              </w:rPr>
            </w:pPr>
            <w:r w:rsidRPr="001A1780">
              <w:rPr>
                <w:rFonts w:ascii="Book Antiqua" w:hAnsi="Book Antiqua" w:cs="Arial"/>
                <w:b/>
                <w:bCs/>
                <w:sz w:val="22"/>
                <w:szCs w:val="22"/>
              </w:rPr>
              <w:lastRenderedPageBreak/>
              <w:t>Replace GCC 36.2.1 with the following in Section: SCC:</w:t>
            </w:r>
          </w:p>
          <w:p w14:paraId="693F6704" w14:textId="77777777" w:rsidR="005878FA" w:rsidRDefault="005878FA" w:rsidP="005878FA">
            <w:pPr>
              <w:jc w:val="both"/>
              <w:rPr>
                <w:rFonts w:ascii="Book Antiqua" w:eastAsia="MS Mincho" w:hAnsi="Book Antiqua"/>
                <w:sz w:val="22"/>
                <w:szCs w:val="22"/>
              </w:rPr>
            </w:pPr>
          </w:p>
          <w:p w14:paraId="4C55AC34" w14:textId="77777777" w:rsidR="005878FA" w:rsidRPr="001A1780" w:rsidRDefault="005878FA" w:rsidP="005878FA">
            <w:pPr>
              <w:autoSpaceDE w:val="0"/>
              <w:autoSpaceDN w:val="0"/>
              <w:adjustRightInd w:val="0"/>
              <w:ind w:left="715" w:hanging="715"/>
              <w:jc w:val="both"/>
              <w:rPr>
                <w:rFonts w:ascii="Book Antiqua" w:eastAsia="Aptos" w:hAnsi="Book Antiqua" w:cs="Arial"/>
                <w:color w:val="000000"/>
                <w:sz w:val="22"/>
                <w:szCs w:val="22"/>
                <w:lang w:val="en-IN"/>
              </w:rPr>
            </w:pPr>
            <w:r w:rsidRPr="001A1780">
              <w:rPr>
                <w:rFonts w:ascii="Book Antiqua" w:eastAsia="Aptos" w:hAnsi="Book Antiqua" w:cs="Arial"/>
                <w:color w:val="000000"/>
                <w:sz w:val="22"/>
                <w:szCs w:val="22"/>
                <w:lang w:val="en-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DBC36D6" w14:textId="77777777" w:rsidR="005878FA" w:rsidRPr="001A1780" w:rsidRDefault="005878FA" w:rsidP="005878FA">
            <w:pPr>
              <w:autoSpaceDE w:val="0"/>
              <w:autoSpaceDN w:val="0"/>
              <w:adjustRightInd w:val="0"/>
              <w:jc w:val="both"/>
              <w:rPr>
                <w:rFonts w:ascii="Book Antiqua" w:eastAsia="Aptos" w:hAnsi="Book Antiqua" w:cs="Arial"/>
                <w:color w:val="000000"/>
                <w:sz w:val="22"/>
                <w:szCs w:val="22"/>
                <w:lang w:val="en-IN"/>
              </w:rPr>
            </w:pPr>
          </w:p>
          <w:p w14:paraId="08907175" w14:textId="77777777" w:rsidR="005878FA" w:rsidRPr="001A1780" w:rsidRDefault="005878FA" w:rsidP="005878FA">
            <w:pPr>
              <w:autoSpaceDE w:val="0"/>
              <w:autoSpaceDN w:val="0"/>
              <w:adjustRightInd w:val="0"/>
              <w:ind w:left="1140" w:hanging="425"/>
              <w:jc w:val="both"/>
              <w:rPr>
                <w:rFonts w:ascii="Book Antiqua" w:eastAsia="Aptos" w:hAnsi="Book Antiqua" w:cs="Arial"/>
                <w:color w:val="000000"/>
                <w:sz w:val="22"/>
                <w:szCs w:val="22"/>
                <w:lang w:val="en-IN"/>
              </w:rPr>
            </w:pPr>
            <w:r w:rsidRPr="001A1780">
              <w:rPr>
                <w:rFonts w:ascii="Book Antiqua" w:eastAsia="Aptos" w:hAnsi="Book Antiqua" w:cs="Arial"/>
                <w:color w:val="000000"/>
                <w:sz w:val="22"/>
                <w:szCs w:val="22"/>
                <w:lang w:val="en-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285D5472" w14:textId="77777777" w:rsidR="005878FA" w:rsidRPr="001A1780" w:rsidRDefault="005878FA" w:rsidP="005878FA">
            <w:pPr>
              <w:autoSpaceDE w:val="0"/>
              <w:autoSpaceDN w:val="0"/>
              <w:adjustRightInd w:val="0"/>
              <w:ind w:left="1140" w:hanging="425"/>
              <w:jc w:val="both"/>
              <w:rPr>
                <w:rFonts w:ascii="Book Antiqua" w:eastAsia="Aptos" w:hAnsi="Book Antiqua" w:cs="Arial"/>
                <w:color w:val="000000"/>
                <w:sz w:val="22"/>
                <w:szCs w:val="22"/>
                <w:lang w:val="en-IN"/>
              </w:rPr>
            </w:pPr>
          </w:p>
          <w:p w14:paraId="1F7D6312" w14:textId="77777777" w:rsidR="005878FA" w:rsidRPr="001A1780" w:rsidRDefault="005878FA" w:rsidP="005878FA">
            <w:pPr>
              <w:autoSpaceDE w:val="0"/>
              <w:autoSpaceDN w:val="0"/>
              <w:adjustRightInd w:val="0"/>
              <w:ind w:left="1140" w:hanging="425"/>
              <w:jc w:val="both"/>
              <w:rPr>
                <w:rFonts w:ascii="Book Antiqua" w:eastAsia="Aptos" w:hAnsi="Book Antiqua" w:cs="Arial"/>
                <w:color w:val="000000"/>
                <w:sz w:val="22"/>
                <w:szCs w:val="22"/>
                <w:lang w:val="en-IN"/>
              </w:rPr>
            </w:pPr>
            <w:r w:rsidRPr="001A1780">
              <w:rPr>
                <w:rFonts w:ascii="Book Antiqua" w:eastAsia="Aptos" w:hAnsi="Book Antiqua" w:cs="Arial"/>
                <w:color w:val="000000"/>
                <w:sz w:val="22"/>
                <w:szCs w:val="22"/>
                <w:lang w:val="en-IN"/>
              </w:rPr>
              <w:t xml:space="preserve">(b) </w:t>
            </w:r>
            <w:r w:rsidRPr="001A1780">
              <w:rPr>
                <w:rFonts w:ascii="Book Antiqua" w:eastAsia="Aptos" w:hAnsi="Book Antiqua" w:cs="Arial"/>
                <w:color w:val="000000"/>
                <w:sz w:val="22"/>
                <w:szCs w:val="22"/>
                <w:lang w:val="en-IN"/>
              </w:rPr>
              <w:tab/>
              <w:t xml:space="preserve">if the Contractor assigns or transfers the Contract or any right or interest therein in violation of the provision of GCC Clause 37. </w:t>
            </w:r>
          </w:p>
          <w:p w14:paraId="284E7239" w14:textId="77777777" w:rsidR="005878FA" w:rsidRPr="001A1780" w:rsidRDefault="005878FA" w:rsidP="005878FA">
            <w:pPr>
              <w:autoSpaceDE w:val="0"/>
              <w:autoSpaceDN w:val="0"/>
              <w:adjustRightInd w:val="0"/>
              <w:ind w:left="1140" w:hanging="425"/>
              <w:jc w:val="both"/>
              <w:rPr>
                <w:rFonts w:ascii="Book Antiqua" w:eastAsia="Aptos" w:hAnsi="Book Antiqua" w:cs="Arial"/>
                <w:color w:val="000000"/>
                <w:sz w:val="22"/>
                <w:szCs w:val="22"/>
                <w:lang w:val="en-IN"/>
              </w:rPr>
            </w:pPr>
          </w:p>
          <w:p w14:paraId="6480AF86" w14:textId="77777777" w:rsidR="005878FA" w:rsidRPr="00930DBD" w:rsidRDefault="005878FA" w:rsidP="005878FA">
            <w:pPr>
              <w:autoSpaceDE w:val="0"/>
              <w:autoSpaceDN w:val="0"/>
              <w:adjustRightInd w:val="0"/>
              <w:ind w:left="1140" w:hanging="425"/>
              <w:jc w:val="both"/>
              <w:rPr>
                <w:rFonts w:ascii="Book Antiqua" w:eastAsia="Aptos" w:hAnsi="Book Antiqua" w:cs="Arial"/>
                <w:color w:val="00B050"/>
                <w:sz w:val="22"/>
                <w:szCs w:val="22"/>
                <w:lang w:val="en-IN"/>
              </w:rPr>
            </w:pPr>
            <w:r w:rsidRPr="001A1780">
              <w:rPr>
                <w:rFonts w:ascii="Book Antiqua" w:eastAsia="Aptos" w:hAnsi="Book Antiqua" w:cs="Arial"/>
                <w:color w:val="000000"/>
                <w:sz w:val="22"/>
                <w:szCs w:val="22"/>
                <w:lang w:val="en-IN"/>
              </w:rPr>
              <w:t xml:space="preserve">(c) </w:t>
            </w:r>
            <w:r w:rsidRPr="001A1780">
              <w:rPr>
                <w:rFonts w:ascii="Book Antiqua" w:eastAsia="Aptos" w:hAnsi="Book Antiqua" w:cs="Arial"/>
                <w:color w:val="000000"/>
                <w:sz w:val="22"/>
                <w:szCs w:val="22"/>
                <w:lang w:val="en-IN"/>
              </w:rPr>
              <w:tab/>
            </w:r>
            <w:r w:rsidRPr="00930DBD">
              <w:rPr>
                <w:rFonts w:ascii="Book Antiqua" w:eastAsia="Aptos" w:hAnsi="Book Antiqua" w:cs="Arial"/>
                <w:color w:val="000000"/>
                <w:sz w:val="22"/>
                <w:szCs w:val="22"/>
                <w:lang w:val="en-IN"/>
              </w:rPr>
              <w:t xml:space="preserve">if the Contractor, in the judgment of the Employer has </w:t>
            </w:r>
            <w:r w:rsidRPr="00930DBD">
              <w:rPr>
                <w:rFonts w:ascii="Book Antiqua" w:eastAsia="Aptos" w:hAnsi="Book Antiqua" w:cs="Arial"/>
                <w:sz w:val="22"/>
                <w:szCs w:val="22"/>
                <w:lang w:val="en-IN"/>
              </w:rPr>
              <w:t xml:space="preserve">violated the ‘Code of Integrity for Public Procurement’ attached as Appendix-II to the Special Conditions of Contract, in competing for or in executing the Contract. </w:t>
            </w:r>
          </w:p>
          <w:p w14:paraId="37DA9813" w14:textId="77777777" w:rsidR="005878FA" w:rsidRPr="00930DBD" w:rsidRDefault="005878FA" w:rsidP="005878FA">
            <w:pPr>
              <w:autoSpaceDE w:val="0"/>
              <w:autoSpaceDN w:val="0"/>
              <w:adjustRightInd w:val="0"/>
              <w:jc w:val="both"/>
              <w:rPr>
                <w:rFonts w:ascii="Book Antiqua" w:eastAsia="Aptos" w:hAnsi="Book Antiqua" w:cs="Arial"/>
                <w:color w:val="000000"/>
                <w:sz w:val="22"/>
                <w:szCs w:val="22"/>
                <w:lang w:val="en-IN"/>
              </w:rPr>
            </w:pPr>
          </w:p>
          <w:p w14:paraId="5808D60F" w14:textId="77777777" w:rsidR="005878FA" w:rsidRDefault="005878FA" w:rsidP="005878FA">
            <w:pPr>
              <w:autoSpaceDE w:val="0"/>
              <w:autoSpaceDN w:val="0"/>
              <w:adjustRightInd w:val="0"/>
              <w:ind w:left="1140" w:hanging="425"/>
              <w:jc w:val="both"/>
              <w:rPr>
                <w:rFonts w:ascii="Book Antiqua" w:hAnsi="Book Antiqua" w:cs="Arial"/>
                <w:sz w:val="22"/>
                <w:szCs w:val="22"/>
              </w:rPr>
            </w:pPr>
            <w:r w:rsidRPr="00930DBD">
              <w:rPr>
                <w:rFonts w:ascii="Book Antiqua" w:eastAsia="Aptos" w:hAnsi="Book Antiqua" w:cs="Arial"/>
                <w:color w:val="000000"/>
                <w:sz w:val="22"/>
                <w:szCs w:val="22"/>
                <w:lang w:val="en-IN"/>
              </w:rPr>
              <w:tab/>
            </w:r>
            <w:r w:rsidRPr="00930DBD">
              <w:rPr>
                <w:rFonts w:ascii="Book Antiqua" w:eastAsia="Aptos" w:hAnsi="Book Antiqua" w:cs="Arial"/>
                <w:sz w:val="22"/>
                <w:szCs w:val="22"/>
                <w:lang w:val="en-IN"/>
              </w:rPr>
              <w:t xml:space="preserve">In persuasions to its policy for ‘Code of Integrity for Public Procurement’, the Employer </w:t>
            </w:r>
            <w:r w:rsidRPr="00930DBD">
              <w:rPr>
                <w:rFonts w:ascii="Book Antiqua" w:hAnsi="Book Antiqua" w:cs="Arial"/>
                <w:sz w:val="22"/>
                <w:szCs w:val="22"/>
              </w:rPr>
              <w:t xml:space="preserve">will take appropriate measures in line with the above policy if it determines that the firm has, directly or </w:t>
            </w:r>
            <w:r w:rsidRPr="00930DBD">
              <w:rPr>
                <w:rFonts w:ascii="Book Antiqua" w:hAnsi="Book Antiqua" w:cs="Arial"/>
                <w:sz w:val="22"/>
                <w:szCs w:val="22"/>
              </w:rPr>
              <w:lastRenderedPageBreak/>
              <w:t xml:space="preserve">through an agent, violated this Code of Integrity in competing for </w:t>
            </w:r>
            <w:r w:rsidRPr="00930DBD">
              <w:rPr>
                <w:rFonts w:ascii="Book Antiqua" w:eastAsia="Aptos" w:hAnsi="Book Antiqua" w:cs="Arial"/>
                <w:sz w:val="22"/>
                <w:szCs w:val="22"/>
                <w:lang w:val="en-IN"/>
              </w:rPr>
              <w:t xml:space="preserve">or in executing, </w:t>
            </w:r>
            <w:r w:rsidRPr="00930DBD">
              <w:rPr>
                <w:rFonts w:ascii="Book Antiqua" w:hAnsi="Book Antiqua" w:cs="Arial"/>
                <w:sz w:val="22"/>
                <w:szCs w:val="22"/>
              </w:rPr>
              <w:t>the contract in question.</w:t>
            </w:r>
          </w:p>
          <w:p w14:paraId="7A526000" w14:textId="77777777" w:rsidR="005878FA" w:rsidRDefault="005878FA" w:rsidP="005878FA">
            <w:pPr>
              <w:autoSpaceDE w:val="0"/>
              <w:autoSpaceDN w:val="0"/>
              <w:adjustRightInd w:val="0"/>
              <w:ind w:left="1140" w:hanging="425"/>
              <w:jc w:val="both"/>
              <w:rPr>
                <w:rFonts w:ascii="Book Antiqua" w:hAnsi="Book Antiqua" w:cs="Arial"/>
                <w:sz w:val="22"/>
                <w:szCs w:val="22"/>
              </w:rPr>
            </w:pPr>
          </w:p>
          <w:p w14:paraId="0AF484D5" w14:textId="44D6CAA4" w:rsidR="005878FA" w:rsidRDefault="005878FA" w:rsidP="00293705">
            <w:pPr>
              <w:autoSpaceDE w:val="0"/>
              <w:autoSpaceDN w:val="0"/>
              <w:adjustRightInd w:val="0"/>
              <w:ind w:left="1140" w:hanging="425"/>
              <w:jc w:val="both"/>
              <w:rPr>
                <w:rFonts w:ascii="Book Antiqua" w:eastAsia="MS Mincho" w:hAnsi="Book Antiqua"/>
                <w:sz w:val="22"/>
                <w:szCs w:val="22"/>
              </w:rPr>
            </w:pPr>
            <w:r>
              <w:rPr>
                <w:rFonts w:ascii="Book Antiqua" w:hAnsi="Book Antiqua"/>
                <w:b/>
              </w:rPr>
              <w:t xml:space="preserve">(d) </w:t>
            </w:r>
            <w:r w:rsidRPr="00B359A3">
              <w:rPr>
                <w:rFonts w:ascii="Book Antiqua" w:hAnsi="Book Antiqua"/>
                <w:b/>
              </w:rPr>
              <w:t xml:space="preserve">If the Contractor or his Indian Associate </w:t>
            </w:r>
            <w:r>
              <w:rPr>
                <w:rFonts w:ascii="Book Antiqua" w:hAnsi="Book Antiqua"/>
                <w:b/>
              </w:rPr>
              <w:t xml:space="preserve">including their </w:t>
            </w:r>
            <w:r w:rsidRPr="00B359A3">
              <w:rPr>
                <w:rFonts w:ascii="Book Antiqua" w:hAnsi="Book Antiqua"/>
                <w:b/>
              </w:rPr>
              <w:t>respective Subsidiary/ Group /Parent company</w:t>
            </w:r>
            <w:r>
              <w:rPr>
                <w:rFonts w:ascii="Book Antiqua" w:hAnsi="Book Antiqua"/>
                <w:b/>
              </w:rPr>
              <w:t xml:space="preserve"> </w:t>
            </w:r>
            <w:proofErr w:type="gramStart"/>
            <w:r w:rsidRPr="00B359A3">
              <w:rPr>
                <w:rFonts w:ascii="Book Antiqua" w:hAnsi="Book Antiqua"/>
                <w:b/>
              </w:rPr>
              <w:t xml:space="preserve">enters </w:t>
            </w:r>
            <w:r>
              <w:rPr>
                <w:rFonts w:ascii="Book Antiqua" w:hAnsi="Book Antiqua"/>
                <w:b/>
              </w:rPr>
              <w:t>into</w:t>
            </w:r>
            <w:proofErr w:type="gramEnd"/>
            <w:r>
              <w:rPr>
                <w:rFonts w:ascii="Book Antiqua" w:hAnsi="Book Antiqua"/>
                <w:b/>
              </w:rPr>
              <w:t xml:space="preserve"> </w:t>
            </w:r>
            <w:r w:rsidRPr="00B359A3">
              <w:rPr>
                <w:rFonts w:ascii="Book Antiqua" w:hAnsi="Book Antiqua"/>
                <w:b/>
              </w:rPr>
              <w:t>commercial cloud services business in Indian geographical area</w:t>
            </w:r>
            <w:r>
              <w:rPr>
                <w:rFonts w:ascii="Book Antiqua" w:hAnsi="Book Antiqua"/>
                <w:b/>
              </w:rPr>
              <w:t xml:space="preserve"> till the</w:t>
            </w:r>
            <w:r w:rsidRPr="00B359A3">
              <w:rPr>
                <w:rFonts w:ascii="Book Antiqua" w:hAnsi="Book Antiqua"/>
                <w:b/>
              </w:rPr>
              <w:t xml:space="preserve"> </w:t>
            </w:r>
            <w:r w:rsidRPr="00B359A3">
              <w:rPr>
                <w:rFonts w:ascii="Book Antiqua" w:hAnsi="Book Antiqua"/>
                <w:b/>
                <w:bCs/>
              </w:rPr>
              <w:t>completion and taking over of Lot-I</w:t>
            </w:r>
            <w:r>
              <w:rPr>
                <w:rFonts w:ascii="Book Antiqua" w:hAnsi="Book Antiqua"/>
                <w:b/>
                <w:bCs/>
              </w:rPr>
              <w:t xml:space="preserve"> Batch-1</w:t>
            </w:r>
            <w:r w:rsidRPr="00B359A3">
              <w:rPr>
                <w:rFonts w:ascii="Book Antiqua" w:hAnsi="Book Antiqua"/>
                <w:b/>
                <w:bCs/>
              </w:rPr>
              <w:t xml:space="preserve"> under the s</w:t>
            </w:r>
            <w:r>
              <w:rPr>
                <w:rFonts w:ascii="Book Antiqua" w:hAnsi="Book Antiqua"/>
                <w:b/>
                <w:bCs/>
              </w:rPr>
              <w:t>ubject</w:t>
            </w:r>
            <w:r w:rsidRPr="00B359A3">
              <w:rPr>
                <w:rFonts w:ascii="Book Antiqua" w:hAnsi="Book Antiqua"/>
                <w:b/>
                <w:bCs/>
              </w:rPr>
              <w:t xml:space="preserve"> Contract</w:t>
            </w:r>
            <w:r w:rsidRPr="00B359A3">
              <w:rPr>
                <w:rFonts w:ascii="Book Antiqua" w:hAnsi="Book Antiqua"/>
                <w:b/>
              </w:rPr>
              <w:t>.</w:t>
            </w:r>
          </w:p>
        </w:tc>
      </w:tr>
      <w:tr w:rsidR="005878FA" w:rsidRPr="00910C97" w14:paraId="7AE7D645" w14:textId="77777777" w:rsidTr="00A37D91">
        <w:trPr>
          <w:trHeight w:val="6122"/>
        </w:trPr>
        <w:tc>
          <w:tcPr>
            <w:tcW w:w="990" w:type="dxa"/>
          </w:tcPr>
          <w:p w14:paraId="28407F24" w14:textId="77777777" w:rsidR="005878FA" w:rsidRPr="00910C97" w:rsidRDefault="005878FA" w:rsidP="005878FA">
            <w:pPr>
              <w:pStyle w:val="ListParagraph"/>
              <w:numPr>
                <w:ilvl w:val="0"/>
                <w:numId w:val="1"/>
              </w:numPr>
              <w:jc w:val="center"/>
              <w:rPr>
                <w:rFonts w:ascii="Book Antiqua" w:hAnsi="Book Antiqua"/>
                <w:bCs/>
              </w:rPr>
            </w:pPr>
          </w:p>
        </w:tc>
        <w:tc>
          <w:tcPr>
            <w:tcW w:w="1440" w:type="dxa"/>
            <w:gridSpan w:val="2"/>
          </w:tcPr>
          <w:p w14:paraId="4D5A600B" w14:textId="747B1AF2" w:rsidR="005878FA" w:rsidRDefault="005878FA" w:rsidP="005878FA">
            <w:pPr>
              <w:tabs>
                <w:tab w:val="left" w:pos="1080"/>
              </w:tabs>
              <w:rPr>
                <w:rFonts w:ascii="Book Antiqua" w:eastAsia="Calibri" w:hAnsi="Book Antiqua" w:cs="Arial"/>
                <w:sz w:val="22"/>
                <w:szCs w:val="22"/>
                <w:lang w:eastAsia="en-IN"/>
              </w:rPr>
            </w:pPr>
            <w:r>
              <w:rPr>
                <w:rFonts w:ascii="Book Antiqua" w:eastAsia="Calibri" w:hAnsi="Book Antiqua" w:cs="Arial"/>
                <w:sz w:val="22"/>
                <w:szCs w:val="22"/>
                <w:lang w:eastAsia="en-IN"/>
              </w:rPr>
              <w:t>GCC 36C in SCC</w:t>
            </w:r>
          </w:p>
        </w:tc>
        <w:tc>
          <w:tcPr>
            <w:tcW w:w="6070" w:type="dxa"/>
          </w:tcPr>
          <w:p w14:paraId="1F2374C8" w14:textId="29AAF61F" w:rsidR="005878FA" w:rsidRPr="00930DBD" w:rsidRDefault="005878FA" w:rsidP="005878FA">
            <w:pPr>
              <w:autoSpaceDE w:val="0"/>
              <w:autoSpaceDN w:val="0"/>
              <w:adjustRightInd w:val="0"/>
              <w:rPr>
                <w:rFonts w:ascii="Book Antiqua" w:eastAsia="Aptos" w:hAnsi="Book Antiqua" w:cs="Arial"/>
                <w:b/>
                <w:bCs/>
                <w:color w:val="000000"/>
                <w:sz w:val="22"/>
                <w:szCs w:val="22"/>
                <w:lang w:val="en-IN"/>
              </w:rPr>
            </w:pPr>
          </w:p>
        </w:tc>
        <w:tc>
          <w:tcPr>
            <w:tcW w:w="6170" w:type="dxa"/>
            <w:gridSpan w:val="2"/>
          </w:tcPr>
          <w:p w14:paraId="660FCD17" w14:textId="31C5AEC6" w:rsidR="005878FA" w:rsidRDefault="005878FA" w:rsidP="005878FA">
            <w:pPr>
              <w:jc w:val="both"/>
              <w:rPr>
                <w:rFonts w:ascii="Book Antiqua" w:hAnsi="Book Antiqua"/>
                <w:b/>
                <w:bCs/>
              </w:rPr>
            </w:pPr>
            <w:r>
              <w:rPr>
                <w:rFonts w:ascii="Book Antiqua" w:hAnsi="Book Antiqua"/>
                <w:b/>
                <w:bCs/>
              </w:rPr>
              <w:t>Insert GCC 36C in SCC as per following:</w:t>
            </w:r>
          </w:p>
          <w:p w14:paraId="1FF3E832" w14:textId="77777777" w:rsidR="005878FA" w:rsidRDefault="005878FA" w:rsidP="005878FA">
            <w:pPr>
              <w:jc w:val="both"/>
              <w:rPr>
                <w:rFonts w:ascii="Book Antiqua" w:hAnsi="Book Antiqua"/>
                <w:b/>
                <w:bCs/>
              </w:rPr>
            </w:pPr>
          </w:p>
          <w:p w14:paraId="3B18F4E1" w14:textId="073BE604" w:rsidR="005878FA" w:rsidRDefault="005878FA" w:rsidP="005878FA">
            <w:pPr>
              <w:jc w:val="both"/>
              <w:rPr>
                <w:rFonts w:ascii="Book Antiqua" w:hAnsi="Book Antiqua"/>
                <w:b/>
                <w:bCs/>
              </w:rPr>
            </w:pPr>
            <w:r>
              <w:rPr>
                <w:rFonts w:ascii="Book Antiqua" w:hAnsi="Book Antiqua"/>
                <w:b/>
                <w:bCs/>
              </w:rPr>
              <w:t xml:space="preserve">Contractor shall keep Employer informed about its </w:t>
            </w:r>
            <w:r w:rsidRPr="00373AFE">
              <w:rPr>
                <w:rFonts w:ascii="Book Antiqua" w:hAnsi="Book Antiqua"/>
                <w:b/>
              </w:rPr>
              <w:t xml:space="preserve">or his Indian Associate </w:t>
            </w:r>
            <w:r>
              <w:rPr>
                <w:rFonts w:ascii="Book Antiqua" w:hAnsi="Book Antiqua"/>
                <w:b/>
              </w:rPr>
              <w:t>including their</w:t>
            </w:r>
            <w:r w:rsidRPr="00373AFE">
              <w:rPr>
                <w:rFonts w:ascii="Book Antiqua" w:hAnsi="Book Antiqua"/>
                <w:b/>
              </w:rPr>
              <w:t xml:space="preserve"> respective Subsidiary/ Group /Parent company</w:t>
            </w:r>
            <w:r>
              <w:rPr>
                <w:rFonts w:ascii="Book Antiqua" w:hAnsi="Book Antiqua"/>
                <w:b/>
              </w:rPr>
              <w:t>’s</w:t>
            </w:r>
            <w:r>
              <w:rPr>
                <w:rFonts w:ascii="Book Antiqua" w:hAnsi="Book Antiqua"/>
                <w:b/>
                <w:bCs/>
              </w:rPr>
              <w:t xml:space="preserve"> plans to </w:t>
            </w:r>
            <w:proofErr w:type="gramStart"/>
            <w:r>
              <w:rPr>
                <w:rFonts w:ascii="Book Antiqua" w:hAnsi="Book Antiqua"/>
                <w:b/>
                <w:bCs/>
              </w:rPr>
              <w:t>enter</w:t>
            </w:r>
            <w:r w:rsidRPr="00B359A3">
              <w:rPr>
                <w:rFonts w:ascii="Book Antiqua" w:hAnsi="Book Antiqua"/>
                <w:b/>
                <w:bCs/>
              </w:rPr>
              <w:t xml:space="preserve"> into</w:t>
            </w:r>
            <w:proofErr w:type="gramEnd"/>
            <w:r w:rsidRPr="00B359A3">
              <w:rPr>
                <w:rFonts w:ascii="Book Antiqua" w:hAnsi="Book Antiqua"/>
                <w:b/>
                <w:bCs/>
              </w:rPr>
              <w:t xml:space="preserve"> commercial cloud services business in Indian geographical area</w:t>
            </w:r>
            <w:r>
              <w:rPr>
                <w:rFonts w:ascii="Book Antiqua" w:hAnsi="Book Antiqua"/>
                <w:b/>
                <w:bCs/>
              </w:rPr>
              <w:t>.</w:t>
            </w:r>
            <w:r w:rsidRPr="00B359A3">
              <w:rPr>
                <w:rFonts w:ascii="Book Antiqua" w:hAnsi="Book Antiqua"/>
                <w:b/>
                <w:bCs/>
              </w:rPr>
              <w:t xml:space="preserve"> </w:t>
            </w:r>
            <w:r>
              <w:rPr>
                <w:rFonts w:ascii="Book Antiqua" w:hAnsi="Book Antiqua"/>
                <w:b/>
                <w:bCs/>
              </w:rPr>
              <w:t>I</w:t>
            </w:r>
            <w:r w:rsidRPr="00B359A3">
              <w:rPr>
                <w:rFonts w:ascii="Book Antiqua" w:hAnsi="Book Antiqua"/>
                <w:b/>
                <w:bCs/>
              </w:rPr>
              <w:t xml:space="preserve">n case the </w:t>
            </w:r>
            <w:r w:rsidRPr="00373AFE">
              <w:rPr>
                <w:rFonts w:ascii="Book Antiqua" w:hAnsi="Book Antiqua"/>
                <w:b/>
              </w:rPr>
              <w:t xml:space="preserve">Contractor or his Indian Associate </w:t>
            </w:r>
            <w:r>
              <w:rPr>
                <w:rFonts w:ascii="Book Antiqua" w:hAnsi="Book Antiqua"/>
                <w:b/>
              </w:rPr>
              <w:t>including their</w:t>
            </w:r>
            <w:r w:rsidRPr="00373AFE">
              <w:rPr>
                <w:rFonts w:ascii="Book Antiqua" w:hAnsi="Book Antiqua"/>
                <w:b/>
              </w:rPr>
              <w:t xml:space="preserve"> respective Subsidiary/ Group /Parent company</w:t>
            </w:r>
            <w:r>
              <w:rPr>
                <w:rFonts w:ascii="Book Antiqua" w:hAnsi="Book Antiqua"/>
                <w:b/>
              </w:rPr>
              <w:t xml:space="preserve"> </w:t>
            </w:r>
            <w:r>
              <w:rPr>
                <w:rFonts w:ascii="Book Antiqua" w:hAnsi="Book Antiqua"/>
                <w:b/>
                <w:bCs/>
              </w:rPr>
              <w:t>decide to enter</w:t>
            </w:r>
            <w:r w:rsidRPr="00B359A3">
              <w:rPr>
                <w:rFonts w:ascii="Book Antiqua" w:hAnsi="Book Antiqua"/>
                <w:b/>
                <w:bCs/>
              </w:rPr>
              <w:t xml:space="preserve"> into commercial cloud services business in Indian geographical area</w:t>
            </w:r>
            <w:r>
              <w:rPr>
                <w:rFonts w:ascii="Book Antiqua" w:hAnsi="Book Antiqua"/>
                <w:b/>
                <w:bCs/>
              </w:rPr>
              <w:t>,</w:t>
            </w:r>
            <w:r w:rsidRPr="00B359A3">
              <w:rPr>
                <w:rFonts w:ascii="Book Antiqua" w:hAnsi="Book Antiqua"/>
                <w:b/>
                <w:bCs/>
              </w:rPr>
              <w:t xml:space="preserve"> </w:t>
            </w:r>
            <w:r w:rsidRPr="000519C0">
              <w:rPr>
                <w:rFonts w:ascii="Book Antiqua" w:hAnsi="Book Antiqua"/>
                <w:b/>
                <w:bCs/>
              </w:rPr>
              <w:t xml:space="preserve">Contractor </w:t>
            </w:r>
            <w:r>
              <w:rPr>
                <w:rFonts w:ascii="Book Antiqua" w:hAnsi="Book Antiqua"/>
                <w:b/>
                <w:bCs/>
              </w:rPr>
              <w:t>shall</w:t>
            </w:r>
            <w:r w:rsidRPr="000519C0">
              <w:rPr>
                <w:rFonts w:ascii="Book Antiqua" w:hAnsi="Book Antiqua"/>
                <w:b/>
                <w:bCs/>
              </w:rPr>
              <w:t xml:space="preserve"> give </w:t>
            </w:r>
            <w:r>
              <w:rPr>
                <w:rFonts w:ascii="Book Antiqua" w:hAnsi="Book Antiqua"/>
                <w:b/>
                <w:bCs/>
              </w:rPr>
              <w:t xml:space="preserve">a </w:t>
            </w:r>
            <w:proofErr w:type="gramStart"/>
            <w:r w:rsidRPr="000519C0">
              <w:rPr>
                <w:rFonts w:ascii="Book Antiqua" w:hAnsi="Book Antiqua"/>
                <w:b/>
                <w:bCs/>
              </w:rPr>
              <w:t>06</w:t>
            </w:r>
            <w:r>
              <w:rPr>
                <w:rFonts w:ascii="Book Antiqua" w:hAnsi="Book Antiqua"/>
                <w:b/>
                <w:bCs/>
              </w:rPr>
              <w:t xml:space="preserve"> month</w:t>
            </w:r>
            <w:proofErr w:type="gramEnd"/>
            <w:r w:rsidRPr="000519C0">
              <w:rPr>
                <w:rFonts w:ascii="Book Antiqua" w:hAnsi="Book Antiqua"/>
                <w:b/>
                <w:bCs/>
              </w:rPr>
              <w:t xml:space="preserve"> prior notice</w:t>
            </w:r>
            <w:r>
              <w:rPr>
                <w:rFonts w:ascii="Book Antiqua" w:hAnsi="Book Antiqua"/>
                <w:b/>
                <w:bCs/>
              </w:rPr>
              <w:t xml:space="preserve"> to the Employer</w:t>
            </w:r>
            <w:r w:rsidRPr="000519C0">
              <w:rPr>
                <w:rFonts w:ascii="Book Antiqua" w:hAnsi="Book Antiqua"/>
                <w:b/>
                <w:bCs/>
              </w:rPr>
              <w:t xml:space="preserve"> </w:t>
            </w:r>
            <w:r>
              <w:rPr>
                <w:rFonts w:ascii="Book Antiqua" w:hAnsi="Book Antiqua"/>
                <w:b/>
                <w:bCs/>
              </w:rPr>
              <w:t xml:space="preserve">requesting </w:t>
            </w:r>
            <w:r w:rsidRPr="00B359A3">
              <w:rPr>
                <w:rFonts w:ascii="Book Antiqua" w:hAnsi="Book Antiqua"/>
                <w:b/>
                <w:bCs/>
              </w:rPr>
              <w:t>clos</w:t>
            </w:r>
            <w:r>
              <w:rPr>
                <w:rFonts w:ascii="Book Antiqua" w:hAnsi="Book Antiqua"/>
                <w:b/>
                <w:bCs/>
              </w:rPr>
              <w:t>ure</w:t>
            </w:r>
            <w:r w:rsidRPr="00B359A3">
              <w:rPr>
                <w:rFonts w:ascii="Book Antiqua" w:hAnsi="Book Antiqua"/>
                <w:b/>
                <w:bCs/>
              </w:rPr>
              <w:t xml:space="preserve"> </w:t>
            </w:r>
            <w:r w:rsidRPr="00A37D91">
              <w:rPr>
                <w:rFonts w:ascii="Book Antiqua" w:hAnsi="Book Antiqua"/>
                <w:b/>
                <w:bCs/>
              </w:rPr>
              <w:t xml:space="preserve">of the Contract. Employer shall examine such request of the Contractor and reserves the right to decide future course of action including closure of the Contract based on submissions of the Contractor and the interest of project as deemed fit by the Employer.  </w:t>
            </w:r>
          </w:p>
          <w:p w14:paraId="47773F3E" w14:textId="77777777" w:rsidR="005878FA" w:rsidRDefault="005878FA" w:rsidP="005878FA">
            <w:pPr>
              <w:jc w:val="both"/>
              <w:rPr>
                <w:rFonts w:ascii="Book Antiqua" w:hAnsi="Book Antiqua"/>
                <w:b/>
                <w:bCs/>
              </w:rPr>
            </w:pPr>
          </w:p>
          <w:p w14:paraId="7B2476B3" w14:textId="77777777" w:rsidR="005878FA" w:rsidRDefault="005878FA" w:rsidP="005878FA">
            <w:pPr>
              <w:jc w:val="both"/>
              <w:rPr>
                <w:rFonts w:ascii="Book Antiqua" w:hAnsi="Book Antiqua"/>
                <w:b/>
                <w:bCs/>
              </w:rPr>
            </w:pPr>
            <w:r>
              <w:rPr>
                <w:rFonts w:ascii="Book Antiqua" w:hAnsi="Book Antiqua"/>
                <w:b/>
                <w:bCs/>
              </w:rPr>
              <w:t>Post receipt of Contractor’s notice in this regard, t</w:t>
            </w:r>
            <w:r w:rsidRPr="000519C0">
              <w:rPr>
                <w:rFonts w:ascii="Book Antiqua" w:hAnsi="Book Antiqua"/>
                <w:b/>
                <w:bCs/>
              </w:rPr>
              <w:t>he Employer shall not unreasonably withh</w:t>
            </w:r>
            <w:r>
              <w:rPr>
                <w:rFonts w:ascii="Book Antiqua" w:hAnsi="Book Antiqua"/>
                <w:b/>
                <w:bCs/>
              </w:rPr>
              <w:t>old</w:t>
            </w:r>
            <w:r w:rsidRPr="000519C0">
              <w:rPr>
                <w:rFonts w:ascii="Book Antiqua" w:hAnsi="Book Antiqua"/>
                <w:b/>
                <w:bCs/>
              </w:rPr>
              <w:t xml:space="preserve"> its acceptance to such request of the Contractor and notify the contractor in writing </w:t>
            </w:r>
            <w:r>
              <w:rPr>
                <w:rFonts w:ascii="Book Antiqua" w:hAnsi="Book Antiqua"/>
                <w:b/>
                <w:bCs/>
              </w:rPr>
              <w:t xml:space="preserve">for </w:t>
            </w:r>
            <w:r w:rsidRPr="000519C0">
              <w:rPr>
                <w:rFonts w:ascii="Book Antiqua" w:hAnsi="Book Antiqua"/>
                <w:b/>
                <w:bCs/>
              </w:rPr>
              <w:t xml:space="preserve">acceptance </w:t>
            </w:r>
            <w:r>
              <w:rPr>
                <w:rFonts w:ascii="Book Antiqua" w:hAnsi="Book Antiqua"/>
                <w:b/>
                <w:bCs/>
              </w:rPr>
              <w:t>of</w:t>
            </w:r>
            <w:r w:rsidRPr="000519C0">
              <w:rPr>
                <w:rFonts w:ascii="Book Antiqua" w:hAnsi="Book Antiqua"/>
                <w:b/>
                <w:bCs/>
              </w:rPr>
              <w:t xml:space="preserve"> </w:t>
            </w:r>
            <w:r>
              <w:rPr>
                <w:rFonts w:ascii="Book Antiqua" w:hAnsi="Book Antiqua"/>
                <w:b/>
                <w:bCs/>
              </w:rPr>
              <w:t>Closure/</w:t>
            </w:r>
            <w:r w:rsidRPr="000519C0">
              <w:rPr>
                <w:rFonts w:ascii="Book Antiqua" w:hAnsi="Book Antiqua"/>
                <w:b/>
                <w:bCs/>
              </w:rPr>
              <w:t xml:space="preserve"> of the Contract</w:t>
            </w:r>
            <w:r>
              <w:rPr>
                <w:rFonts w:ascii="Book Antiqua" w:hAnsi="Book Antiqua"/>
                <w:b/>
                <w:bCs/>
              </w:rPr>
              <w:t xml:space="preserve"> </w:t>
            </w:r>
            <w:r w:rsidRPr="00A37D91">
              <w:rPr>
                <w:rFonts w:ascii="Book Antiqua" w:hAnsi="Book Antiqua"/>
                <w:b/>
                <w:bCs/>
              </w:rPr>
              <w:t xml:space="preserve">provided Taking Over of Lot-I Batch-1 under the said Contract has been issued by the Employer and subject to the terms of Non-Disclosure Agreement under the Contract. </w:t>
            </w:r>
          </w:p>
          <w:p w14:paraId="4FE8D8FD" w14:textId="77777777" w:rsidR="006506A5" w:rsidRDefault="006506A5" w:rsidP="005878FA">
            <w:pPr>
              <w:jc w:val="both"/>
              <w:rPr>
                <w:rFonts w:ascii="Book Antiqua" w:hAnsi="Book Antiqua"/>
                <w:b/>
                <w:bCs/>
              </w:rPr>
            </w:pPr>
          </w:p>
          <w:p w14:paraId="53600037" w14:textId="77777777" w:rsidR="006506A5" w:rsidRDefault="006506A5" w:rsidP="005878FA">
            <w:pPr>
              <w:jc w:val="both"/>
              <w:rPr>
                <w:rFonts w:ascii="Book Antiqua" w:hAnsi="Book Antiqua"/>
                <w:b/>
                <w:bCs/>
              </w:rPr>
            </w:pPr>
          </w:p>
          <w:p w14:paraId="39B48B2A" w14:textId="77777777" w:rsidR="009A2B3F" w:rsidRDefault="009A2B3F" w:rsidP="005878FA">
            <w:pPr>
              <w:jc w:val="both"/>
              <w:rPr>
                <w:rFonts w:ascii="Book Antiqua" w:hAnsi="Book Antiqua"/>
                <w:b/>
                <w:bCs/>
              </w:rPr>
            </w:pPr>
          </w:p>
          <w:p w14:paraId="2E43D24E" w14:textId="21177E21" w:rsidR="009A2B3F" w:rsidRPr="001A1780" w:rsidRDefault="009A2B3F" w:rsidP="005878FA">
            <w:pPr>
              <w:jc w:val="both"/>
              <w:rPr>
                <w:rFonts w:ascii="Book Antiqua" w:hAnsi="Book Antiqua" w:cs="Arial"/>
                <w:b/>
                <w:bCs/>
                <w:sz w:val="22"/>
                <w:szCs w:val="22"/>
              </w:rPr>
            </w:pPr>
          </w:p>
        </w:tc>
      </w:tr>
      <w:tr w:rsidR="005878FA" w:rsidRPr="00910C97" w14:paraId="74310DC7" w14:textId="77777777" w:rsidTr="00893EFA">
        <w:trPr>
          <w:trHeight w:val="427"/>
        </w:trPr>
        <w:tc>
          <w:tcPr>
            <w:tcW w:w="14670" w:type="dxa"/>
            <w:gridSpan w:val="6"/>
          </w:tcPr>
          <w:p w14:paraId="24B2A357" w14:textId="77777777" w:rsidR="005878FA" w:rsidRPr="00910C97" w:rsidRDefault="005878FA" w:rsidP="005878FA">
            <w:pPr>
              <w:rPr>
                <w:rFonts w:ascii="Book Antiqua" w:hAnsi="Book Antiqua"/>
                <w:b/>
                <w:bCs/>
                <w:sz w:val="22"/>
                <w:szCs w:val="22"/>
              </w:rPr>
            </w:pPr>
            <w:r w:rsidRPr="00910C97">
              <w:rPr>
                <w:rFonts w:ascii="Book Antiqua" w:hAnsi="Book Antiqua"/>
                <w:b/>
                <w:bCs/>
                <w:sz w:val="22"/>
                <w:szCs w:val="22"/>
              </w:rPr>
              <w:lastRenderedPageBreak/>
              <w:t>Volume-I</w:t>
            </w:r>
            <w:r>
              <w:rPr>
                <w:rFonts w:ascii="Book Antiqua" w:hAnsi="Book Antiqua"/>
                <w:b/>
                <w:bCs/>
                <w:sz w:val="22"/>
                <w:szCs w:val="22"/>
              </w:rPr>
              <w:t>II</w:t>
            </w:r>
            <w:r w:rsidRPr="00910C97">
              <w:rPr>
                <w:rFonts w:ascii="Book Antiqua" w:hAnsi="Book Antiqua"/>
                <w:b/>
                <w:bCs/>
                <w:sz w:val="22"/>
                <w:szCs w:val="22"/>
              </w:rPr>
              <w:t xml:space="preserve"> (</w:t>
            </w:r>
            <w:r>
              <w:rPr>
                <w:rFonts w:ascii="Book Antiqua" w:hAnsi="Book Antiqua"/>
                <w:b/>
                <w:bCs/>
                <w:sz w:val="22"/>
                <w:szCs w:val="22"/>
              </w:rPr>
              <w:t>Bid Forms &amp; Price Schedules</w:t>
            </w:r>
            <w:r w:rsidRPr="00910C97">
              <w:rPr>
                <w:rFonts w:ascii="Book Antiqua" w:hAnsi="Book Antiqua"/>
                <w:b/>
                <w:bCs/>
                <w:sz w:val="22"/>
                <w:szCs w:val="22"/>
              </w:rPr>
              <w:t>)</w:t>
            </w:r>
          </w:p>
        </w:tc>
      </w:tr>
      <w:tr w:rsidR="005878FA" w:rsidRPr="00910C97" w14:paraId="7DD299D6" w14:textId="77777777" w:rsidTr="00A37D91">
        <w:trPr>
          <w:trHeight w:val="594"/>
        </w:trPr>
        <w:tc>
          <w:tcPr>
            <w:tcW w:w="990" w:type="dxa"/>
          </w:tcPr>
          <w:p w14:paraId="18EA8EF2" w14:textId="77777777" w:rsidR="005878FA" w:rsidRPr="00910C97" w:rsidRDefault="005878FA" w:rsidP="005878FA">
            <w:pPr>
              <w:pStyle w:val="ListParagraph"/>
              <w:numPr>
                <w:ilvl w:val="0"/>
                <w:numId w:val="1"/>
              </w:numPr>
              <w:spacing w:after="0"/>
              <w:jc w:val="center"/>
              <w:rPr>
                <w:rFonts w:ascii="Book Antiqua" w:hAnsi="Book Antiqua"/>
                <w:bCs/>
              </w:rPr>
            </w:pPr>
          </w:p>
        </w:tc>
        <w:tc>
          <w:tcPr>
            <w:tcW w:w="1440" w:type="dxa"/>
            <w:gridSpan w:val="2"/>
          </w:tcPr>
          <w:p w14:paraId="797A92EE" w14:textId="77777777" w:rsidR="005878FA" w:rsidRDefault="005878FA" w:rsidP="005878FA">
            <w:pPr>
              <w:tabs>
                <w:tab w:val="left" w:pos="1080"/>
              </w:tabs>
              <w:rPr>
                <w:rFonts w:ascii="Book Antiqua" w:eastAsia="SimSun" w:hAnsi="Book Antiqua"/>
                <w:sz w:val="22"/>
                <w:szCs w:val="22"/>
              </w:rPr>
            </w:pPr>
            <w:r>
              <w:rPr>
                <w:rFonts w:ascii="Book Antiqua" w:eastAsia="SimSun" w:hAnsi="Book Antiqua"/>
                <w:sz w:val="22"/>
                <w:szCs w:val="22"/>
              </w:rPr>
              <w:t>Attachment-3 (QR)</w:t>
            </w:r>
          </w:p>
        </w:tc>
        <w:tc>
          <w:tcPr>
            <w:tcW w:w="6070" w:type="dxa"/>
          </w:tcPr>
          <w:p w14:paraId="6E63BD6D" w14:textId="67F80AB5" w:rsidR="005878FA" w:rsidRPr="00CF617B" w:rsidRDefault="005878FA" w:rsidP="005878FA">
            <w:pPr>
              <w:jc w:val="both"/>
              <w:rPr>
                <w:rFonts w:ascii="Book Antiqua" w:eastAsia="MS Mincho" w:hAnsi="Book Antiqua"/>
                <w:sz w:val="22"/>
                <w:szCs w:val="22"/>
              </w:rPr>
            </w:pPr>
            <w:r>
              <w:rPr>
                <w:rFonts w:ascii="Book Antiqua" w:eastAsia="MS Mincho" w:hAnsi="Book Antiqua"/>
                <w:sz w:val="22"/>
                <w:szCs w:val="22"/>
              </w:rPr>
              <w:t>Existing file “</w:t>
            </w:r>
            <w:r w:rsidRPr="000D7162">
              <w:rPr>
                <w:rFonts w:ascii="Book Antiqua" w:eastAsia="MS Mincho" w:hAnsi="Book Antiqua"/>
                <w:sz w:val="22"/>
                <w:szCs w:val="22"/>
              </w:rPr>
              <w:t>01_Attachment-3 (QR)-rev</w:t>
            </w:r>
            <w:r>
              <w:rPr>
                <w:rFonts w:ascii="Book Antiqua" w:eastAsia="MS Mincho" w:hAnsi="Book Antiqua"/>
                <w:sz w:val="22"/>
                <w:szCs w:val="22"/>
              </w:rPr>
              <w:t>1”</w:t>
            </w:r>
          </w:p>
        </w:tc>
        <w:tc>
          <w:tcPr>
            <w:tcW w:w="6170" w:type="dxa"/>
            <w:gridSpan w:val="2"/>
          </w:tcPr>
          <w:p w14:paraId="0367004D" w14:textId="5A3FB386" w:rsidR="005878FA" w:rsidRDefault="005878FA" w:rsidP="005878FA">
            <w:pPr>
              <w:jc w:val="both"/>
              <w:rPr>
                <w:rFonts w:ascii="Book Antiqua" w:eastAsia="MS Mincho" w:hAnsi="Book Antiqua"/>
                <w:sz w:val="22"/>
                <w:szCs w:val="22"/>
              </w:rPr>
            </w:pPr>
            <w:r>
              <w:rPr>
                <w:rFonts w:ascii="Book Antiqua" w:eastAsia="MS Mincho" w:hAnsi="Book Antiqua"/>
                <w:sz w:val="22"/>
                <w:szCs w:val="22"/>
              </w:rPr>
              <w:t>Existing file “</w:t>
            </w:r>
            <w:r w:rsidRPr="000D7162">
              <w:rPr>
                <w:rFonts w:ascii="Book Antiqua" w:eastAsia="MS Mincho" w:hAnsi="Book Antiqua"/>
                <w:sz w:val="22"/>
                <w:szCs w:val="22"/>
              </w:rPr>
              <w:t>01_Attachment-3 (QR)-rev</w:t>
            </w:r>
            <w:r>
              <w:rPr>
                <w:rFonts w:ascii="Book Antiqua" w:eastAsia="MS Mincho" w:hAnsi="Book Antiqua"/>
                <w:sz w:val="22"/>
                <w:szCs w:val="22"/>
              </w:rPr>
              <w:t>1”</w:t>
            </w:r>
          </w:p>
          <w:p w14:paraId="21834DA3" w14:textId="77777777" w:rsidR="005878FA" w:rsidRDefault="005878FA" w:rsidP="005878FA">
            <w:pPr>
              <w:jc w:val="both"/>
              <w:rPr>
                <w:rFonts w:ascii="Book Antiqua" w:eastAsia="MS Mincho" w:hAnsi="Book Antiqua"/>
                <w:sz w:val="22"/>
                <w:szCs w:val="22"/>
              </w:rPr>
            </w:pPr>
          </w:p>
          <w:p w14:paraId="45461A84" w14:textId="77777777" w:rsidR="005878FA" w:rsidRDefault="005878FA" w:rsidP="005878FA">
            <w:pPr>
              <w:jc w:val="both"/>
              <w:rPr>
                <w:rFonts w:ascii="Book Antiqua" w:eastAsia="MS Mincho" w:hAnsi="Book Antiqua"/>
                <w:sz w:val="22"/>
                <w:szCs w:val="22"/>
              </w:rPr>
            </w:pPr>
            <w:r>
              <w:rPr>
                <w:rFonts w:ascii="Book Antiqua" w:eastAsia="MS Mincho" w:hAnsi="Book Antiqua"/>
                <w:sz w:val="22"/>
                <w:szCs w:val="22"/>
              </w:rPr>
              <w:t xml:space="preserve">Stands replaced with </w:t>
            </w:r>
          </w:p>
          <w:p w14:paraId="2D740B8D" w14:textId="77777777" w:rsidR="005878FA" w:rsidRDefault="005878FA" w:rsidP="005878FA">
            <w:pPr>
              <w:jc w:val="both"/>
              <w:rPr>
                <w:rFonts w:ascii="Book Antiqua" w:eastAsia="MS Mincho" w:hAnsi="Book Antiqua"/>
                <w:sz w:val="22"/>
                <w:szCs w:val="22"/>
              </w:rPr>
            </w:pPr>
          </w:p>
          <w:p w14:paraId="57EBF2A5" w14:textId="6653B288" w:rsidR="005878FA" w:rsidRDefault="005878FA" w:rsidP="005878FA">
            <w:pPr>
              <w:jc w:val="both"/>
              <w:rPr>
                <w:rFonts w:ascii="Book Antiqua" w:eastAsia="MS Mincho" w:hAnsi="Book Antiqua"/>
                <w:sz w:val="22"/>
                <w:szCs w:val="22"/>
              </w:rPr>
            </w:pPr>
            <w:proofErr w:type="gramStart"/>
            <w:r>
              <w:rPr>
                <w:rFonts w:ascii="Book Antiqua" w:eastAsia="MS Mincho" w:hAnsi="Book Antiqua"/>
                <w:sz w:val="22"/>
                <w:szCs w:val="22"/>
              </w:rPr>
              <w:t>“</w:t>
            </w:r>
            <w:r>
              <w:t xml:space="preserve"> </w:t>
            </w:r>
            <w:r w:rsidRPr="000D7162">
              <w:rPr>
                <w:rFonts w:ascii="Book Antiqua" w:eastAsia="MS Mincho" w:hAnsi="Book Antiqua"/>
                <w:sz w:val="22"/>
                <w:szCs w:val="22"/>
              </w:rPr>
              <w:t>01</w:t>
            </w:r>
            <w:proofErr w:type="gramEnd"/>
            <w:r w:rsidRPr="000D7162">
              <w:rPr>
                <w:rFonts w:ascii="Book Antiqua" w:eastAsia="MS Mincho" w:hAnsi="Book Antiqua"/>
                <w:sz w:val="22"/>
                <w:szCs w:val="22"/>
              </w:rPr>
              <w:t>_Attachment-3 (QR)-rev</w:t>
            </w:r>
            <w:r>
              <w:rPr>
                <w:rFonts w:ascii="Book Antiqua" w:eastAsia="MS Mincho" w:hAnsi="Book Antiqua"/>
                <w:sz w:val="22"/>
                <w:szCs w:val="22"/>
              </w:rPr>
              <w:t>2”</w:t>
            </w:r>
          </w:p>
          <w:p w14:paraId="11C8764A" w14:textId="77777777" w:rsidR="005878FA" w:rsidRDefault="005878FA" w:rsidP="005878FA">
            <w:pPr>
              <w:jc w:val="both"/>
              <w:rPr>
                <w:rFonts w:ascii="Book Antiqua" w:eastAsia="MS Mincho" w:hAnsi="Book Antiqua"/>
                <w:sz w:val="22"/>
                <w:szCs w:val="22"/>
              </w:rPr>
            </w:pPr>
          </w:p>
          <w:p w14:paraId="526EC043" w14:textId="0A8DD256" w:rsidR="005878FA" w:rsidRPr="00CF617B" w:rsidRDefault="005878FA" w:rsidP="005878FA">
            <w:pPr>
              <w:jc w:val="both"/>
              <w:rPr>
                <w:rFonts w:ascii="Book Antiqua" w:eastAsia="MS Mincho" w:hAnsi="Book Antiqua"/>
                <w:sz w:val="22"/>
                <w:szCs w:val="22"/>
              </w:rPr>
            </w:pPr>
            <w:r>
              <w:rPr>
                <w:rFonts w:ascii="Book Antiqua" w:hAnsi="Book Antiqua" w:cs="Arial"/>
                <w:sz w:val="22"/>
                <w:szCs w:val="22"/>
              </w:rPr>
              <w:t xml:space="preserve">Bidder shall use only the revised format </w:t>
            </w:r>
            <w:proofErr w:type="gramStart"/>
            <w:r>
              <w:rPr>
                <w:rFonts w:ascii="Book Antiqua" w:hAnsi="Book Antiqua" w:cs="Arial"/>
                <w:sz w:val="22"/>
                <w:szCs w:val="22"/>
              </w:rPr>
              <w:t xml:space="preserve">of </w:t>
            </w:r>
            <w:r w:rsidRPr="000D5242">
              <w:rPr>
                <w:rFonts w:ascii="Book Antiqua" w:eastAsia="MS Mincho" w:hAnsi="Book Antiqua"/>
                <w:sz w:val="22"/>
                <w:szCs w:val="22"/>
              </w:rPr>
              <w:t xml:space="preserve"> Attachment</w:t>
            </w:r>
            <w:proofErr w:type="gramEnd"/>
            <w:r w:rsidRPr="000D5242">
              <w:rPr>
                <w:rFonts w:ascii="Book Antiqua" w:eastAsia="MS Mincho" w:hAnsi="Book Antiqua"/>
                <w:sz w:val="22"/>
                <w:szCs w:val="22"/>
              </w:rPr>
              <w:t>-3(QR)</w:t>
            </w:r>
            <w:r>
              <w:rPr>
                <w:rFonts w:ascii="Book Antiqua" w:hAnsi="Book Antiqua" w:cs="Arial"/>
                <w:sz w:val="22"/>
                <w:szCs w:val="22"/>
              </w:rPr>
              <w:t xml:space="preserve"> for bid submission.</w:t>
            </w:r>
          </w:p>
        </w:tc>
      </w:tr>
      <w:tr w:rsidR="005878FA" w:rsidRPr="00910C97" w14:paraId="418F9DBC" w14:textId="77777777" w:rsidTr="006E6133">
        <w:trPr>
          <w:trHeight w:val="1435"/>
        </w:trPr>
        <w:tc>
          <w:tcPr>
            <w:tcW w:w="990" w:type="dxa"/>
          </w:tcPr>
          <w:p w14:paraId="340664C2" w14:textId="77777777" w:rsidR="005878FA" w:rsidRPr="00910C97" w:rsidRDefault="005878FA" w:rsidP="005878FA">
            <w:pPr>
              <w:pStyle w:val="ListParagraph"/>
              <w:numPr>
                <w:ilvl w:val="0"/>
                <w:numId w:val="1"/>
              </w:numPr>
              <w:spacing w:after="0"/>
              <w:jc w:val="center"/>
              <w:rPr>
                <w:rFonts w:ascii="Book Antiqua" w:hAnsi="Book Antiqua"/>
                <w:bCs/>
              </w:rPr>
            </w:pPr>
          </w:p>
        </w:tc>
        <w:tc>
          <w:tcPr>
            <w:tcW w:w="1415" w:type="dxa"/>
          </w:tcPr>
          <w:p w14:paraId="55768A2E" w14:textId="4BE3C16E" w:rsidR="005878FA" w:rsidRDefault="005878FA" w:rsidP="005878FA">
            <w:pPr>
              <w:tabs>
                <w:tab w:val="left" w:pos="1080"/>
              </w:tabs>
              <w:rPr>
                <w:rFonts w:ascii="Book Antiqua" w:hAnsi="Book Antiqua"/>
                <w:b/>
                <w:bCs/>
                <w:i/>
                <w:iCs/>
              </w:rPr>
            </w:pPr>
            <w:r w:rsidRPr="000563AC">
              <w:rPr>
                <w:rFonts w:ascii="Book Antiqua" w:eastAsia="Calibri" w:hAnsi="Book Antiqua" w:cs="Arial"/>
                <w:sz w:val="22"/>
                <w:szCs w:val="22"/>
                <w:lang w:eastAsia="en-IN"/>
              </w:rPr>
              <w:t>Attachment 30</w:t>
            </w:r>
            <w:r>
              <w:rPr>
                <w:rFonts w:ascii="Book Antiqua" w:eastAsia="Calibri" w:hAnsi="Book Antiqua" w:cs="Arial"/>
                <w:sz w:val="22"/>
                <w:szCs w:val="22"/>
                <w:lang w:eastAsia="en-IN"/>
              </w:rPr>
              <w:t>, Vol-III</w:t>
            </w:r>
          </w:p>
        </w:tc>
        <w:tc>
          <w:tcPr>
            <w:tcW w:w="6132" w:type="dxa"/>
            <w:gridSpan w:val="3"/>
          </w:tcPr>
          <w:p w14:paraId="3F679E2C" w14:textId="77777777" w:rsidR="005878FA" w:rsidRDefault="005878FA" w:rsidP="005878FA">
            <w:pPr>
              <w:jc w:val="both"/>
              <w:rPr>
                <w:rFonts w:ascii="Book Antiqua" w:hAnsi="Book Antiqua"/>
                <w:b/>
                <w:bCs/>
                <w:i/>
                <w:iCs/>
              </w:rPr>
            </w:pPr>
            <w:r>
              <w:rPr>
                <w:rFonts w:ascii="Book Antiqua" w:hAnsi="Book Antiqua"/>
                <w:b/>
                <w:bCs/>
                <w:i/>
                <w:iCs/>
              </w:rPr>
              <w:t xml:space="preserve">Attachment 30: </w:t>
            </w:r>
            <w:r w:rsidRPr="00163B98">
              <w:rPr>
                <w:rFonts w:ascii="Book Antiqua" w:hAnsi="Book Antiqua"/>
                <w:b/>
                <w:bCs/>
                <w:i/>
                <w:iCs/>
              </w:rPr>
              <w:t xml:space="preserve">DECLARATION </w:t>
            </w:r>
            <w:proofErr w:type="gramStart"/>
            <w:r w:rsidRPr="00163B98">
              <w:rPr>
                <w:rFonts w:ascii="Book Antiqua" w:hAnsi="Book Antiqua"/>
                <w:b/>
                <w:bCs/>
                <w:i/>
                <w:iCs/>
              </w:rPr>
              <w:t>in regard to</w:t>
            </w:r>
            <w:proofErr w:type="gramEnd"/>
            <w:r w:rsidRPr="00163B98">
              <w:rPr>
                <w:rFonts w:ascii="Book Antiqua" w:hAnsi="Book Antiqua"/>
                <w:b/>
                <w:bCs/>
                <w:i/>
                <w:iCs/>
              </w:rPr>
              <w:t xml:space="preserve"> note (i</w:t>
            </w:r>
            <w:r>
              <w:rPr>
                <w:rFonts w:ascii="Book Antiqua" w:hAnsi="Book Antiqua"/>
                <w:b/>
                <w:bCs/>
                <w:i/>
                <w:iCs/>
              </w:rPr>
              <w:t>v</w:t>
            </w:r>
            <w:r w:rsidRPr="00163B98">
              <w:rPr>
                <w:rFonts w:ascii="Book Antiqua" w:hAnsi="Book Antiqua"/>
                <w:b/>
                <w:bCs/>
                <w:i/>
                <w:iCs/>
              </w:rPr>
              <w:t>)</w:t>
            </w:r>
            <w:r>
              <w:rPr>
                <w:rFonts w:ascii="Book Antiqua" w:hAnsi="Book Antiqua"/>
                <w:b/>
                <w:bCs/>
                <w:i/>
                <w:iCs/>
              </w:rPr>
              <w:t xml:space="preserve"> </w:t>
            </w:r>
            <w:r w:rsidRPr="00163B98">
              <w:rPr>
                <w:rFonts w:ascii="Book Antiqua" w:hAnsi="Book Antiqua"/>
                <w:b/>
                <w:bCs/>
                <w:i/>
                <w:iCs/>
              </w:rPr>
              <w:t>under para 1.0 of QR</w:t>
            </w:r>
            <w:r>
              <w:rPr>
                <w:rFonts w:ascii="Book Antiqua" w:hAnsi="Book Antiqua"/>
                <w:b/>
                <w:bCs/>
                <w:i/>
                <w:iCs/>
              </w:rPr>
              <w:t xml:space="preserve"> (Annexure-A(BDS))</w:t>
            </w:r>
          </w:p>
          <w:p w14:paraId="7D291526" w14:textId="77777777" w:rsidR="005878FA" w:rsidRDefault="005878FA" w:rsidP="005878FA">
            <w:pPr>
              <w:jc w:val="both"/>
              <w:rPr>
                <w:rFonts w:ascii="Book Antiqua" w:hAnsi="Book Antiqua"/>
                <w:b/>
                <w:bCs/>
                <w:i/>
                <w:iCs/>
              </w:rPr>
            </w:pPr>
          </w:p>
          <w:p w14:paraId="59A36BD2" w14:textId="1ABC5F56" w:rsidR="005878FA" w:rsidRDefault="005878FA" w:rsidP="005878FA">
            <w:pPr>
              <w:jc w:val="both"/>
              <w:rPr>
                <w:rFonts w:ascii="Book Antiqua" w:hAnsi="Book Antiqua"/>
                <w:b/>
                <w:bCs/>
                <w:i/>
                <w:iCs/>
              </w:rPr>
            </w:pPr>
            <w:r>
              <w:rPr>
                <w:rFonts w:ascii="Book Antiqua" w:eastAsia="MS Mincho" w:hAnsi="Book Antiqua"/>
                <w:sz w:val="22"/>
                <w:szCs w:val="22"/>
              </w:rPr>
              <w:t>Existing file “</w:t>
            </w:r>
            <w:r w:rsidRPr="00B15E85">
              <w:rPr>
                <w:rFonts w:ascii="Book Antiqua" w:eastAsia="MS Mincho" w:hAnsi="Book Antiqua"/>
                <w:sz w:val="22"/>
                <w:szCs w:val="22"/>
              </w:rPr>
              <w:t>13_Attachment-30_Declaration of Bidder</w:t>
            </w:r>
            <w:r>
              <w:rPr>
                <w:rFonts w:ascii="Book Antiqua" w:eastAsia="MS Mincho" w:hAnsi="Book Antiqua"/>
                <w:sz w:val="22"/>
                <w:szCs w:val="22"/>
              </w:rPr>
              <w:t>”</w:t>
            </w:r>
          </w:p>
        </w:tc>
        <w:tc>
          <w:tcPr>
            <w:tcW w:w="6133" w:type="dxa"/>
          </w:tcPr>
          <w:p w14:paraId="6744481E" w14:textId="2440810C" w:rsidR="005878FA" w:rsidRDefault="005878FA" w:rsidP="005878FA">
            <w:pPr>
              <w:jc w:val="both"/>
              <w:rPr>
                <w:rFonts w:ascii="Book Antiqua" w:eastAsia="MS Mincho" w:hAnsi="Book Antiqua"/>
                <w:sz w:val="22"/>
                <w:szCs w:val="22"/>
              </w:rPr>
            </w:pPr>
            <w:r w:rsidRPr="006E063E">
              <w:rPr>
                <w:rFonts w:ascii="Book Antiqua" w:hAnsi="Book Antiqua" w:cs="Arial"/>
                <w:sz w:val="22"/>
                <w:szCs w:val="22"/>
              </w:rPr>
              <w:t xml:space="preserve">Revised format of </w:t>
            </w:r>
            <w:r>
              <w:rPr>
                <w:rFonts w:ascii="Book Antiqua" w:hAnsi="Book Antiqua" w:cs="Arial"/>
                <w:sz w:val="22"/>
                <w:szCs w:val="22"/>
              </w:rPr>
              <w:t>Attachment 30</w:t>
            </w:r>
            <w:r w:rsidRPr="006E063E">
              <w:rPr>
                <w:rFonts w:ascii="Book Antiqua" w:hAnsi="Book Antiqua" w:cs="Arial"/>
                <w:sz w:val="22"/>
                <w:szCs w:val="22"/>
              </w:rPr>
              <w:t xml:space="preserve"> is attached herewith</w:t>
            </w:r>
            <w:r>
              <w:rPr>
                <w:rFonts w:ascii="Book Antiqua" w:hAnsi="Book Antiqua" w:cs="Arial"/>
                <w:sz w:val="22"/>
                <w:szCs w:val="22"/>
              </w:rPr>
              <w:t xml:space="preserve"> </w:t>
            </w:r>
            <w:r>
              <w:t xml:space="preserve">as </w:t>
            </w:r>
            <w:r w:rsidRPr="00B15E85">
              <w:rPr>
                <w:rFonts w:ascii="Book Antiqua" w:eastAsia="MS Mincho" w:hAnsi="Book Antiqua"/>
                <w:sz w:val="22"/>
                <w:szCs w:val="22"/>
              </w:rPr>
              <w:t>13_Attachment-30_Declaration of Bidder</w:t>
            </w:r>
            <w:r>
              <w:rPr>
                <w:rFonts w:ascii="Book Antiqua" w:hAnsi="Book Antiqua" w:cs="Arial"/>
                <w:sz w:val="22"/>
                <w:szCs w:val="22"/>
              </w:rPr>
              <w:t>-rev1. Bidder shall use only the revised format of Attachment 30 for bid submission.</w:t>
            </w:r>
          </w:p>
        </w:tc>
      </w:tr>
      <w:tr w:rsidR="005878FA" w:rsidRPr="00910C97" w14:paraId="0BC369E6" w14:textId="77777777" w:rsidTr="00EA580E">
        <w:trPr>
          <w:trHeight w:val="1435"/>
        </w:trPr>
        <w:tc>
          <w:tcPr>
            <w:tcW w:w="990" w:type="dxa"/>
          </w:tcPr>
          <w:p w14:paraId="4ADDFE99" w14:textId="77777777" w:rsidR="005878FA" w:rsidRPr="00910C97" w:rsidRDefault="005878FA" w:rsidP="005878FA">
            <w:pPr>
              <w:pStyle w:val="ListParagraph"/>
              <w:numPr>
                <w:ilvl w:val="0"/>
                <w:numId w:val="1"/>
              </w:numPr>
              <w:spacing w:after="0"/>
              <w:jc w:val="center"/>
              <w:rPr>
                <w:rFonts w:ascii="Book Antiqua" w:hAnsi="Book Antiqua"/>
                <w:bCs/>
              </w:rPr>
            </w:pPr>
          </w:p>
        </w:tc>
        <w:tc>
          <w:tcPr>
            <w:tcW w:w="1415" w:type="dxa"/>
          </w:tcPr>
          <w:p w14:paraId="417D1BA8" w14:textId="5BB9235A" w:rsidR="005878FA" w:rsidRPr="000563AC" w:rsidRDefault="005878FA" w:rsidP="005878FA">
            <w:pPr>
              <w:tabs>
                <w:tab w:val="left" w:pos="1080"/>
              </w:tabs>
              <w:rPr>
                <w:rFonts w:ascii="Book Antiqua" w:eastAsia="Calibri" w:hAnsi="Book Antiqua" w:cs="Arial"/>
                <w:sz w:val="22"/>
                <w:szCs w:val="22"/>
                <w:lang w:eastAsia="en-IN"/>
              </w:rPr>
            </w:pPr>
            <w:r w:rsidRPr="000563AC">
              <w:rPr>
                <w:rFonts w:ascii="Book Antiqua" w:eastAsia="Calibri" w:hAnsi="Book Antiqua" w:cs="Arial"/>
                <w:sz w:val="22"/>
                <w:szCs w:val="22"/>
                <w:lang w:eastAsia="en-IN"/>
              </w:rPr>
              <w:t>Attachment 3</w:t>
            </w:r>
            <w:r>
              <w:rPr>
                <w:rFonts w:ascii="Book Antiqua" w:eastAsia="Calibri" w:hAnsi="Book Antiqua" w:cs="Arial"/>
                <w:sz w:val="22"/>
                <w:szCs w:val="22"/>
                <w:lang w:eastAsia="en-IN"/>
              </w:rPr>
              <w:t>1, Vol-III</w:t>
            </w:r>
          </w:p>
        </w:tc>
        <w:tc>
          <w:tcPr>
            <w:tcW w:w="6132" w:type="dxa"/>
            <w:gridSpan w:val="3"/>
          </w:tcPr>
          <w:p w14:paraId="667F1DF8" w14:textId="77777777" w:rsidR="005878FA" w:rsidRDefault="005878FA" w:rsidP="005878FA">
            <w:pPr>
              <w:jc w:val="both"/>
              <w:rPr>
                <w:rFonts w:ascii="Book Antiqua" w:hAnsi="Book Antiqua"/>
                <w:b/>
                <w:bCs/>
                <w:i/>
                <w:iCs/>
              </w:rPr>
            </w:pPr>
            <w:r>
              <w:rPr>
                <w:rFonts w:ascii="Book Antiqua" w:hAnsi="Book Antiqua"/>
                <w:b/>
                <w:bCs/>
                <w:i/>
                <w:iCs/>
              </w:rPr>
              <w:t xml:space="preserve">Attachment 31: </w:t>
            </w:r>
            <w:r w:rsidRPr="00163B98">
              <w:rPr>
                <w:rFonts w:ascii="Book Antiqua" w:hAnsi="Book Antiqua"/>
                <w:b/>
                <w:bCs/>
                <w:i/>
                <w:iCs/>
              </w:rPr>
              <w:t xml:space="preserve">DECLARATION </w:t>
            </w:r>
            <w:proofErr w:type="gramStart"/>
            <w:r w:rsidRPr="00163B98">
              <w:rPr>
                <w:rFonts w:ascii="Book Antiqua" w:hAnsi="Book Antiqua"/>
                <w:b/>
                <w:bCs/>
                <w:i/>
                <w:iCs/>
              </w:rPr>
              <w:t>in regard to</w:t>
            </w:r>
            <w:proofErr w:type="gramEnd"/>
            <w:r w:rsidRPr="00163B98">
              <w:rPr>
                <w:rFonts w:ascii="Book Antiqua" w:hAnsi="Book Antiqua"/>
                <w:b/>
                <w:bCs/>
                <w:i/>
                <w:iCs/>
              </w:rPr>
              <w:t xml:space="preserve"> note (i</w:t>
            </w:r>
            <w:r>
              <w:rPr>
                <w:rFonts w:ascii="Book Antiqua" w:hAnsi="Book Antiqua"/>
                <w:b/>
                <w:bCs/>
                <w:i/>
                <w:iCs/>
              </w:rPr>
              <w:t>v</w:t>
            </w:r>
            <w:r w:rsidRPr="00163B98">
              <w:rPr>
                <w:rFonts w:ascii="Book Antiqua" w:hAnsi="Book Antiqua"/>
                <w:b/>
                <w:bCs/>
                <w:i/>
                <w:iCs/>
              </w:rPr>
              <w:t>)</w:t>
            </w:r>
            <w:r>
              <w:rPr>
                <w:rFonts w:ascii="Book Antiqua" w:hAnsi="Book Antiqua"/>
                <w:b/>
                <w:bCs/>
                <w:i/>
                <w:iCs/>
              </w:rPr>
              <w:t xml:space="preserve"> </w:t>
            </w:r>
            <w:r w:rsidRPr="00163B98">
              <w:rPr>
                <w:rFonts w:ascii="Book Antiqua" w:hAnsi="Book Antiqua"/>
                <w:b/>
                <w:bCs/>
                <w:i/>
                <w:iCs/>
              </w:rPr>
              <w:t>under para 1.0 of QR</w:t>
            </w:r>
            <w:r>
              <w:rPr>
                <w:rFonts w:ascii="Book Antiqua" w:hAnsi="Book Antiqua"/>
                <w:b/>
                <w:bCs/>
                <w:i/>
                <w:iCs/>
              </w:rPr>
              <w:t xml:space="preserve"> (Annexure-A(BDS))</w:t>
            </w:r>
          </w:p>
          <w:p w14:paraId="5EA93605" w14:textId="77777777" w:rsidR="005878FA" w:rsidRDefault="005878FA" w:rsidP="005878FA">
            <w:pPr>
              <w:rPr>
                <w:rFonts w:ascii="Book Antiqua" w:eastAsia="MS Mincho" w:hAnsi="Book Antiqua"/>
                <w:sz w:val="22"/>
                <w:szCs w:val="22"/>
              </w:rPr>
            </w:pPr>
          </w:p>
          <w:p w14:paraId="491BB2BE" w14:textId="5BA634C7" w:rsidR="005878FA" w:rsidRDefault="005878FA" w:rsidP="005878FA">
            <w:pPr>
              <w:rPr>
                <w:rFonts w:ascii="Book Antiqua" w:hAnsi="Book Antiqua"/>
                <w:b/>
                <w:bCs/>
                <w:i/>
                <w:iCs/>
              </w:rPr>
            </w:pPr>
            <w:r>
              <w:rPr>
                <w:rFonts w:ascii="Book Antiqua" w:eastAsia="MS Mincho" w:hAnsi="Book Antiqua"/>
                <w:sz w:val="22"/>
                <w:szCs w:val="22"/>
              </w:rPr>
              <w:t>Existing file “</w:t>
            </w:r>
            <w:r w:rsidRPr="00B15E85">
              <w:rPr>
                <w:rFonts w:ascii="Book Antiqua" w:eastAsia="MS Mincho" w:hAnsi="Book Antiqua"/>
                <w:sz w:val="22"/>
                <w:szCs w:val="22"/>
              </w:rPr>
              <w:t>1</w:t>
            </w:r>
            <w:r>
              <w:rPr>
                <w:rFonts w:ascii="Book Antiqua" w:eastAsia="MS Mincho" w:hAnsi="Book Antiqua"/>
                <w:sz w:val="22"/>
                <w:szCs w:val="22"/>
              </w:rPr>
              <w:t>4</w:t>
            </w:r>
            <w:r w:rsidRPr="00B15E85">
              <w:rPr>
                <w:rFonts w:ascii="Book Antiqua" w:eastAsia="MS Mincho" w:hAnsi="Book Antiqua"/>
                <w:sz w:val="22"/>
                <w:szCs w:val="22"/>
              </w:rPr>
              <w:t>_Attachment-3</w:t>
            </w:r>
            <w:r>
              <w:rPr>
                <w:rFonts w:ascii="Book Antiqua" w:eastAsia="MS Mincho" w:hAnsi="Book Antiqua"/>
                <w:sz w:val="22"/>
                <w:szCs w:val="22"/>
              </w:rPr>
              <w:t>1</w:t>
            </w:r>
            <w:r w:rsidRPr="00B15E85">
              <w:rPr>
                <w:rFonts w:ascii="Book Antiqua" w:eastAsia="MS Mincho" w:hAnsi="Book Antiqua"/>
                <w:sz w:val="22"/>
                <w:szCs w:val="22"/>
              </w:rPr>
              <w:t xml:space="preserve">_Declaration </w:t>
            </w:r>
            <w:r>
              <w:rPr>
                <w:rFonts w:ascii="Book Antiqua" w:eastAsia="MS Mincho" w:hAnsi="Book Antiqua"/>
                <w:sz w:val="22"/>
                <w:szCs w:val="22"/>
              </w:rPr>
              <w:t>by Associate of a foreign b</w:t>
            </w:r>
            <w:r w:rsidRPr="00B15E85">
              <w:rPr>
                <w:rFonts w:ascii="Book Antiqua" w:eastAsia="MS Mincho" w:hAnsi="Book Antiqua"/>
                <w:sz w:val="22"/>
                <w:szCs w:val="22"/>
              </w:rPr>
              <w:t>idder</w:t>
            </w:r>
            <w:r>
              <w:rPr>
                <w:rFonts w:ascii="Book Antiqua" w:eastAsia="MS Mincho" w:hAnsi="Book Antiqua"/>
                <w:sz w:val="22"/>
                <w:szCs w:val="22"/>
              </w:rPr>
              <w:t>”</w:t>
            </w:r>
          </w:p>
        </w:tc>
        <w:tc>
          <w:tcPr>
            <w:tcW w:w="6133" w:type="dxa"/>
          </w:tcPr>
          <w:p w14:paraId="779AE155" w14:textId="1D2B395B" w:rsidR="005878FA" w:rsidRDefault="005878FA" w:rsidP="005878FA">
            <w:pPr>
              <w:jc w:val="both"/>
              <w:rPr>
                <w:rFonts w:ascii="Book Antiqua" w:hAnsi="Book Antiqua"/>
                <w:b/>
                <w:bCs/>
                <w:i/>
                <w:iCs/>
              </w:rPr>
            </w:pPr>
            <w:r w:rsidRPr="006E063E">
              <w:rPr>
                <w:rFonts w:ascii="Book Antiqua" w:hAnsi="Book Antiqua" w:cs="Arial"/>
                <w:sz w:val="22"/>
                <w:szCs w:val="22"/>
              </w:rPr>
              <w:t xml:space="preserve">Revised format of </w:t>
            </w:r>
            <w:r>
              <w:rPr>
                <w:rFonts w:ascii="Book Antiqua" w:hAnsi="Book Antiqua" w:cs="Arial"/>
                <w:sz w:val="22"/>
                <w:szCs w:val="22"/>
              </w:rPr>
              <w:t>Attachment 31</w:t>
            </w:r>
            <w:r w:rsidRPr="006E063E">
              <w:rPr>
                <w:rFonts w:ascii="Book Antiqua" w:hAnsi="Book Antiqua" w:cs="Arial"/>
                <w:sz w:val="22"/>
                <w:szCs w:val="22"/>
              </w:rPr>
              <w:t xml:space="preserve"> is attached herewith</w:t>
            </w:r>
            <w:r>
              <w:rPr>
                <w:rFonts w:ascii="Book Antiqua" w:hAnsi="Book Antiqua" w:cs="Arial"/>
                <w:sz w:val="22"/>
                <w:szCs w:val="22"/>
              </w:rPr>
              <w:t xml:space="preserve"> </w:t>
            </w:r>
            <w:r>
              <w:t xml:space="preserve">as </w:t>
            </w:r>
            <w:r w:rsidRPr="00B15E85">
              <w:rPr>
                <w:rFonts w:ascii="Book Antiqua" w:eastAsia="MS Mincho" w:hAnsi="Book Antiqua"/>
                <w:sz w:val="22"/>
                <w:szCs w:val="22"/>
              </w:rPr>
              <w:t>1</w:t>
            </w:r>
            <w:r>
              <w:rPr>
                <w:rFonts w:ascii="Book Antiqua" w:eastAsia="MS Mincho" w:hAnsi="Book Antiqua"/>
                <w:sz w:val="22"/>
                <w:szCs w:val="22"/>
              </w:rPr>
              <w:t>4</w:t>
            </w:r>
            <w:r w:rsidRPr="00B15E85">
              <w:rPr>
                <w:rFonts w:ascii="Book Antiqua" w:eastAsia="MS Mincho" w:hAnsi="Book Antiqua"/>
                <w:sz w:val="22"/>
                <w:szCs w:val="22"/>
              </w:rPr>
              <w:t>_Attachment-3</w:t>
            </w:r>
            <w:r>
              <w:rPr>
                <w:rFonts w:ascii="Book Antiqua" w:eastAsia="MS Mincho" w:hAnsi="Book Antiqua"/>
                <w:sz w:val="22"/>
                <w:szCs w:val="22"/>
              </w:rPr>
              <w:t>1</w:t>
            </w:r>
            <w:r w:rsidRPr="00B15E85">
              <w:rPr>
                <w:rFonts w:ascii="Book Antiqua" w:eastAsia="MS Mincho" w:hAnsi="Book Antiqua"/>
                <w:sz w:val="22"/>
                <w:szCs w:val="22"/>
              </w:rPr>
              <w:t xml:space="preserve">_Declaration </w:t>
            </w:r>
            <w:r>
              <w:rPr>
                <w:rFonts w:ascii="Book Antiqua" w:eastAsia="MS Mincho" w:hAnsi="Book Antiqua"/>
                <w:sz w:val="22"/>
                <w:szCs w:val="22"/>
              </w:rPr>
              <w:t>by Associate of a foreign b</w:t>
            </w:r>
            <w:r w:rsidRPr="00B15E85">
              <w:rPr>
                <w:rFonts w:ascii="Book Antiqua" w:eastAsia="MS Mincho" w:hAnsi="Book Antiqua"/>
                <w:sz w:val="22"/>
                <w:szCs w:val="22"/>
              </w:rPr>
              <w:t>idder</w:t>
            </w:r>
            <w:r>
              <w:rPr>
                <w:rFonts w:ascii="Book Antiqua" w:hAnsi="Book Antiqua" w:cs="Arial"/>
                <w:sz w:val="22"/>
                <w:szCs w:val="22"/>
              </w:rPr>
              <w:t>-rev1. Bidder shall use only the revised format of Attachment 31 for bid submission.</w:t>
            </w:r>
          </w:p>
        </w:tc>
      </w:tr>
    </w:tbl>
    <w:p w14:paraId="4DF4F541" w14:textId="77777777" w:rsidR="00402104" w:rsidRPr="00910C97" w:rsidRDefault="00402104" w:rsidP="00B232A3">
      <w:pPr>
        <w:rPr>
          <w:rFonts w:ascii="Book Antiqua" w:hAnsi="Book Antiqua"/>
          <w:bCs/>
          <w:sz w:val="22"/>
          <w:szCs w:val="22"/>
        </w:rPr>
      </w:pPr>
    </w:p>
    <w:sectPr w:rsidR="00402104" w:rsidRPr="00910C97" w:rsidSect="00E95DD6">
      <w:headerReference w:type="default" r:id="rId8"/>
      <w:footerReference w:type="default" r:id="rId9"/>
      <w:pgSz w:w="15840" w:h="12240" w:orient="landscape"/>
      <w:pgMar w:top="720" w:right="1260" w:bottom="720" w:left="720" w:header="540" w:footer="6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CDB36F" w14:textId="77777777" w:rsidR="004830A6" w:rsidRDefault="004830A6">
      <w:r>
        <w:separator/>
      </w:r>
    </w:p>
  </w:endnote>
  <w:endnote w:type="continuationSeparator" w:id="0">
    <w:p w14:paraId="7E7823D5" w14:textId="77777777" w:rsidR="004830A6" w:rsidRDefault="00483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Book Antiqua" w:hAnsi="Book Antiqua"/>
        <w:sz w:val="22"/>
        <w:szCs w:val="22"/>
      </w:rPr>
      <w:id w:val="1366101915"/>
      <w:docPartObj>
        <w:docPartGallery w:val="Page Numbers (Bottom of Page)"/>
        <w:docPartUnique/>
      </w:docPartObj>
    </w:sdtPr>
    <w:sdtEndPr/>
    <w:sdtContent>
      <w:sdt>
        <w:sdtPr>
          <w:rPr>
            <w:rFonts w:ascii="Book Antiqua" w:hAnsi="Book Antiqua"/>
            <w:sz w:val="22"/>
            <w:szCs w:val="22"/>
          </w:rPr>
          <w:id w:val="-1769616900"/>
          <w:docPartObj>
            <w:docPartGallery w:val="Page Numbers (Top of Page)"/>
            <w:docPartUnique/>
          </w:docPartObj>
        </w:sdtPr>
        <w:sdtEndPr/>
        <w:sdtContent>
          <w:p w14:paraId="7067A202" w14:textId="01EB5C99"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9FA6FE3" w14:textId="77777777" w:rsidR="00A36B70" w:rsidRPr="00AA4F60" w:rsidRDefault="00A36B70" w:rsidP="00FC7743">
    <w:pPr>
      <w:pStyle w:val="Footer"/>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109EF" w14:textId="77777777" w:rsidR="004830A6" w:rsidRDefault="004830A6">
      <w:r>
        <w:separator/>
      </w:r>
    </w:p>
  </w:footnote>
  <w:footnote w:type="continuationSeparator" w:id="0">
    <w:p w14:paraId="6B1CCB6F" w14:textId="77777777" w:rsidR="004830A6" w:rsidRDefault="00483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5B0311" w14:textId="71B00210" w:rsidR="00264D6D" w:rsidRDefault="00E95DD6" w:rsidP="00264D6D">
    <w:pPr>
      <w:ind w:right="133"/>
      <w:jc w:val="both"/>
      <w:rPr>
        <w:rFonts w:ascii="Arial" w:hAnsi="Arial" w:cs="Arial"/>
        <w:b/>
        <w:bCs/>
      </w:rPr>
    </w:pPr>
    <w:r w:rsidRPr="001E602C">
      <w:rPr>
        <w:rFonts w:ascii="Book Antiqua" w:hAnsi="Book Antiqua" w:cs="Mangal"/>
        <w:b/>
        <w:sz w:val="22"/>
        <w:szCs w:val="20"/>
        <w:lang w:bidi="ar-SA"/>
      </w:rPr>
      <w:t>Amendment No.-</w:t>
    </w:r>
    <w:r w:rsidR="00A5310E">
      <w:rPr>
        <w:rFonts w:ascii="Book Antiqua" w:hAnsi="Book Antiqua" w:cs="Mangal"/>
        <w:b/>
        <w:sz w:val="22"/>
        <w:szCs w:val="20"/>
        <w:lang w:bidi="ar-SA"/>
      </w:rPr>
      <w:t>9</w:t>
    </w:r>
    <w:r w:rsidRPr="001E602C">
      <w:rPr>
        <w:rFonts w:ascii="Book Antiqua" w:hAnsi="Book Antiqua" w:cs="Mangal"/>
        <w:b/>
        <w:sz w:val="22"/>
        <w:szCs w:val="20"/>
        <w:lang w:bidi="ar-SA"/>
      </w:rPr>
      <w:t xml:space="preserve"> </w:t>
    </w:r>
    <w:r w:rsidRPr="001E602C">
      <w:rPr>
        <w:rFonts w:ascii="Book Antiqua" w:hAnsi="Book Antiqua" w:cs="Mangal"/>
        <w:sz w:val="22"/>
        <w:szCs w:val="20"/>
        <w:lang w:bidi="ar-SA"/>
      </w:rPr>
      <w:t xml:space="preserve">to </w:t>
    </w:r>
    <w:r w:rsidRPr="001E602C">
      <w:rPr>
        <w:rFonts w:ascii="Book Antiqua" w:eastAsia="MS Mincho" w:hAnsi="Book Antiqua" w:cs="Mangal"/>
        <w:sz w:val="22"/>
        <w:szCs w:val="20"/>
        <w:lang w:bidi="ar-SA"/>
      </w:rPr>
      <w:t xml:space="preserve">Bidding Documents for </w:t>
    </w:r>
    <w:r w:rsidR="00264D6D" w:rsidRPr="00E6297E">
      <w:rPr>
        <w:rFonts w:ascii="Book Antiqua" w:hAnsi="Book Antiqua" w:cs="Nirmala UI"/>
        <w:b/>
        <w:bCs/>
      </w:rPr>
      <w:t>Package DC-IT-</w:t>
    </w:r>
    <w:proofErr w:type="gramStart"/>
    <w:r w:rsidR="00264D6D" w:rsidRPr="00E6297E">
      <w:rPr>
        <w:rFonts w:ascii="Book Antiqua" w:hAnsi="Book Antiqua" w:cs="Nirmala UI"/>
        <w:b/>
        <w:bCs/>
      </w:rPr>
      <w:t>1</w:t>
    </w:r>
    <w:r w:rsidR="00264D6D" w:rsidRPr="0099484F">
      <w:rPr>
        <w:rFonts w:ascii="Book Antiqua" w:hAnsi="Book Antiqua" w:cs="Nirmala UI"/>
      </w:rPr>
      <w:t xml:space="preserve"> :</w:t>
    </w:r>
    <w:proofErr w:type="gramEnd"/>
    <w:r w:rsidR="00264D6D" w:rsidRPr="0099484F">
      <w:rPr>
        <w:rFonts w:ascii="Book Antiqua" w:hAnsi="Book Antiqua" w:cs="Nirmala UI"/>
      </w:rPr>
      <w:t xml:space="preserve"> </w:t>
    </w:r>
    <w:r w:rsidR="00264D6D" w:rsidRPr="00337EE1">
      <w:rPr>
        <w:rFonts w:ascii="Book Antiqua" w:hAnsi="Book Antiqua" w:cs="Nirmala UI"/>
      </w:rPr>
      <w:t>Supply, Installation &amp; Maintenance of IT/Cloud</w:t>
    </w:r>
    <w:r w:rsidR="00264D6D">
      <w:rPr>
        <w:rFonts w:ascii="Book Antiqua" w:hAnsi="Book Antiqua" w:cs="Nirmala UI"/>
      </w:rPr>
      <w:t xml:space="preserve"> </w:t>
    </w:r>
    <w:r w:rsidR="00264D6D" w:rsidRPr="00337EE1">
      <w:rPr>
        <w:rFonts w:ascii="Book Antiqua" w:hAnsi="Book Antiqua" w:cs="Nirmala UI"/>
      </w:rPr>
      <w:t>infrastructure of Data Centre at Manesar</w:t>
    </w:r>
    <w:r w:rsidR="00264D6D">
      <w:rPr>
        <w:rFonts w:ascii="Book Antiqua" w:hAnsi="Book Antiqua" w:cs="Nirmala UI"/>
      </w:rPr>
      <w:t xml:space="preserve"> for </w:t>
    </w:r>
    <w:r w:rsidR="00264D6D" w:rsidRPr="0099484F">
      <w:rPr>
        <w:rFonts w:ascii="Book Antiqua" w:hAnsi="Book Antiqua" w:cs="Nirmala UI"/>
      </w:rPr>
      <w:t xml:space="preserve">Establishment of Pilot Data Centre at POWERGRID Manesar by </w:t>
    </w:r>
    <w:proofErr w:type="spellStart"/>
    <w:r w:rsidR="00264D6D" w:rsidRPr="0099484F">
      <w:rPr>
        <w:rFonts w:ascii="Book Antiqua" w:hAnsi="Book Antiqua" w:cs="Nirmala UI"/>
      </w:rPr>
      <w:t>PowerTel</w:t>
    </w:r>
    <w:proofErr w:type="spellEnd"/>
    <w:r w:rsidR="00264D6D" w:rsidRPr="00FA26C0">
      <w:rPr>
        <w:rFonts w:ascii="Arial" w:hAnsi="Arial" w:cs="Arial"/>
        <w:b/>
        <w:bCs/>
      </w:rPr>
      <w:t>.</w:t>
    </w:r>
  </w:p>
  <w:p w14:paraId="3D916138" w14:textId="77777777" w:rsidR="00264D6D" w:rsidRPr="00FA26C0" w:rsidRDefault="00264D6D" w:rsidP="00264D6D">
    <w:pPr>
      <w:ind w:left="408" w:right="78" w:hanging="360"/>
      <w:jc w:val="both"/>
      <w:rPr>
        <w:rFonts w:ascii="Arial" w:hAnsi="Arial" w:cs="Arial"/>
        <w:b/>
        <w:bCs/>
      </w:rPr>
    </w:pPr>
    <w:r w:rsidRPr="00FA26C0">
      <w:rPr>
        <w:rFonts w:ascii="Arial" w:hAnsi="Arial" w:cs="Arial"/>
        <w:b/>
        <w:bCs/>
      </w:rPr>
      <w:t xml:space="preserve">Specification no: </w:t>
    </w:r>
    <w:r w:rsidRPr="00587C80">
      <w:rPr>
        <w:rFonts w:ascii="Book Antiqua" w:hAnsi="Book Antiqua" w:cs="Arial"/>
        <w:b/>
        <w:bCs/>
        <w:color w:val="0000CC"/>
      </w:rPr>
      <w:t>CC/NT/W-IT/DOM/A06/24/08843</w:t>
    </w:r>
  </w:p>
  <w:p w14:paraId="1364C238" w14:textId="0D4B6F9C" w:rsidR="00A36B70" w:rsidRPr="00E95DD6" w:rsidRDefault="00A36B70" w:rsidP="00264D6D">
    <w:pPr>
      <w:ind w:left="9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74CA9"/>
    <w:multiLevelType w:val="hybridMultilevel"/>
    <w:tmpl w:val="554CDE22"/>
    <w:lvl w:ilvl="0" w:tplc="3FAC0832">
      <w:start w:val="1"/>
      <w:numFmt w:val="upperRoman"/>
      <w:lvlText w:val="%1."/>
      <w:lvlJc w:val="right"/>
      <w:pPr>
        <w:ind w:left="720" w:hanging="360"/>
      </w:pPr>
      <w:rPr>
        <w:b w:val="0"/>
        <w:bCs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6AD3C2F"/>
    <w:multiLevelType w:val="hybridMultilevel"/>
    <w:tmpl w:val="206C3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444B7"/>
    <w:multiLevelType w:val="hybridMultilevel"/>
    <w:tmpl w:val="554CDE22"/>
    <w:lvl w:ilvl="0" w:tplc="FFFFFFFF">
      <w:start w:val="1"/>
      <w:numFmt w:val="upperRoman"/>
      <w:lvlText w:val="%1."/>
      <w:lvlJc w:val="right"/>
      <w:pPr>
        <w:ind w:left="720" w:hanging="360"/>
      </w:pPr>
      <w:rPr>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0795029">
    <w:abstractNumId w:val="1"/>
  </w:num>
  <w:num w:numId="2" w16cid:durableId="828904752">
    <w:abstractNumId w:val="0"/>
  </w:num>
  <w:num w:numId="3" w16cid:durableId="1426726239">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327D"/>
    <w:rsid w:val="00003FC4"/>
    <w:rsid w:val="00005EDE"/>
    <w:rsid w:val="0001324B"/>
    <w:rsid w:val="00014B7C"/>
    <w:rsid w:val="00015B8B"/>
    <w:rsid w:val="00017D88"/>
    <w:rsid w:val="00021671"/>
    <w:rsid w:val="00022D28"/>
    <w:rsid w:val="00023009"/>
    <w:rsid w:val="00026742"/>
    <w:rsid w:val="000300FB"/>
    <w:rsid w:val="0003067D"/>
    <w:rsid w:val="000311D5"/>
    <w:rsid w:val="00031BC7"/>
    <w:rsid w:val="00034D9C"/>
    <w:rsid w:val="00034F1B"/>
    <w:rsid w:val="00036E62"/>
    <w:rsid w:val="00054C07"/>
    <w:rsid w:val="000563AC"/>
    <w:rsid w:val="0006318F"/>
    <w:rsid w:val="000726BF"/>
    <w:rsid w:val="00073DDA"/>
    <w:rsid w:val="00074AE6"/>
    <w:rsid w:val="00074E78"/>
    <w:rsid w:val="000770A4"/>
    <w:rsid w:val="00085728"/>
    <w:rsid w:val="0008612A"/>
    <w:rsid w:val="000929D2"/>
    <w:rsid w:val="00092A0E"/>
    <w:rsid w:val="000A3823"/>
    <w:rsid w:val="000A7105"/>
    <w:rsid w:val="000B428B"/>
    <w:rsid w:val="000B468C"/>
    <w:rsid w:val="000B6A11"/>
    <w:rsid w:val="000B6DAC"/>
    <w:rsid w:val="000C090A"/>
    <w:rsid w:val="000C2476"/>
    <w:rsid w:val="000C3897"/>
    <w:rsid w:val="000C5602"/>
    <w:rsid w:val="000C7C0B"/>
    <w:rsid w:val="000D19E3"/>
    <w:rsid w:val="000D2744"/>
    <w:rsid w:val="000D5242"/>
    <w:rsid w:val="000D5711"/>
    <w:rsid w:val="000D6BB2"/>
    <w:rsid w:val="000D7162"/>
    <w:rsid w:val="000E195F"/>
    <w:rsid w:val="000E59C9"/>
    <w:rsid w:val="000E70BE"/>
    <w:rsid w:val="000F08B8"/>
    <w:rsid w:val="000F2437"/>
    <w:rsid w:val="000F2B42"/>
    <w:rsid w:val="000F3335"/>
    <w:rsid w:val="00101480"/>
    <w:rsid w:val="0010297F"/>
    <w:rsid w:val="00104EAD"/>
    <w:rsid w:val="00107AEF"/>
    <w:rsid w:val="001116DB"/>
    <w:rsid w:val="00116751"/>
    <w:rsid w:val="00116DC2"/>
    <w:rsid w:val="00120C2D"/>
    <w:rsid w:val="00130F77"/>
    <w:rsid w:val="00131D12"/>
    <w:rsid w:val="001347E3"/>
    <w:rsid w:val="001379A0"/>
    <w:rsid w:val="00141B03"/>
    <w:rsid w:val="001520C7"/>
    <w:rsid w:val="00153366"/>
    <w:rsid w:val="00153508"/>
    <w:rsid w:val="001536D2"/>
    <w:rsid w:val="00154120"/>
    <w:rsid w:val="00157B29"/>
    <w:rsid w:val="0016100A"/>
    <w:rsid w:val="00161FDD"/>
    <w:rsid w:val="00162E67"/>
    <w:rsid w:val="0016702C"/>
    <w:rsid w:val="001733DA"/>
    <w:rsid w:val="00173C25"/>
    <w:rsid w:val="00174AF2"/>
    <w:rsid w:val="001763FA"/>
    <w:rsid w:val="00182F42"/>
    <w:rsid w:val="00192198"/>
    <w:rsid w:val="001945B1"/>
    <w:rsid w:val="001949E0"/>
    <w:rsid w:val="001A2920"/>
    <w:rsid w:val="001A3666"/>
    <w:rsid w:val="001A688B"/>
    <w:rsid w:val="001B075E"/>
    <w:rsid w:val="001B2FE3"/>
    <w:rsid w:val="001B35F0"/>
    <w:rsid w:val="001B665D"/>
    <w:rsid w:val="001C12FD"/>
    <w:rsid w:val="001C1C48"/>
    <w:rsid w:val="001C4372"/>
    <w:rsid w:val="001D1352"/>
    <w:rsid w:val="001D4DAC"/>
    <w:rsid w:val="001E3720"/>
    <w:rsid w:val="001F0C58"/>
    <w:rsid w:val="001F26E2"/>
    <w:rsid w:val="001F507C"/>
    <w:rsid w:val="00201EA0"/>
    <w:rsid w:val="00204A2B"/>
    <w:rsid w:val="00226FD2"/>
    <w:rsid w:val="002278F0"/>
    <w:rsid w:val="00233103"/>
    <w:rsid w:val="00233AAB"/>
    <w:rsid w:val="00240574"/>
    <w:rsid w:val="00241309"/>
    <w:rsid w:val="00241849"/>
    <w:rsid w:val="00250072"/>
    <w:rsid w:val="00253CE7"/>
    <w:rsid w:val="00261065"/>
    <w:rsid w:val="00261814"/>
    <w:rsid w:val="002621DD"/>
    <w:rsid w:val="00264D6D"/>
    <w:rsid w:val="00265A31"/>
    <w:rsid w:val="00266D38"/>
    <w:rsid w:val="00266F8A"/>
    <w:rsid w:val="002670B8"/>
    <w:rsid w:val="00271FCD"/>
    <w:rsid w:val="0028472E"/>
    <w:rsid w:val="0029020C"/>
    <w:rsid w:val="00293351"/>
    <w:rsid w:val="00293705"/>
    <w:rsid w:val="00297F32"/>
    <w:rsid w:val="002A0254"/>
    <w:rsid w:val="002A10EB"/>
    <w:rsid w:val="002A1169"/>
    <w:rsid w:val="002A4181"/>
    <w:rsid w:val="002A4FD8"/>
    <w:rsid w:val="002A5B5B"/>
    <w:rsid w:val="002B0F5D"/>
    <w:rsid w:val="002C21A3"/>
    <w:rsid w:val="002C3F0C"/>
    <w:rsid w:val="002C45A6"/>
    <w:rsid w:val="002D2105"/>
    <w:rsid w:val="002D2ECF"/>
    <w:rsid w:val="002D7311"/>
    <w:rsid w:val="002E305B"/>
    <w:rsid w:val="002E3DB8"/>
    <w:rsid w:val="002E4B8D"/>
    <w:rsid w:val="002F336F"/>
    <w:rsid w:val="002F4F92"/>
    <w:rsid w:val="0030033D"/>
    <w:rsid w:val="00305C25"/>
    <w:rsid w:val="00306210"/>
    <w:rsid w:val="003106B1"/>
    <w:rsid w:val="00314059"/>
    <w:rsid w:val="003148A2"/>
    <w:rsid w:val="0031520D"/>
    <w:rsid w:val="00316E98"/>
    <w:rsid w:val="00317AD1"/>
    <w:rsid w:val="00322474"/>
    <w:rsid w:val="00330894"/>
    <w:rsid w:val="00330AAC"/>
    <w:rsid w:val="00333394"/>
    <w:rsid w:val="00334E29"/>
    <w:rsid w:val="003449A8"/>
    <w:rsid w:val="00345023"/>
    <w:rsid w:val="00345740"/>
    <w:rsid w:val="00361800"/>
    <w:rsid w:val="00362C7D"/>
    <w:rsid w:val="00364025"/>
    <w:rsid w:val="00365B2B"/>
    <w:rsid w:val="00365F25"/>
    <w:rsid w:val="00372F79"/>
    <w:rsid w:val="0038007D"/>
    <w:rsid w:val="00381773"/>
    <w:rsid w:val="00384D44"/>
    <w:rsid w:val="00386DC4"/>
    <w:rsid w:val="00390957"/>
    <w:rsid w:val="0039534D"/>
    <w:rsid w:val="00396E66"/>
    <w:rsid w:val="003A097C"/>
    <w:rsid w:val="003A29BC"/>
    <w:rsid w:val="003A2F1F"/>
    <w:rsid w:val="003A76A3"/>
    <w:rsid w:val="003B15A7"/>
    <w:rsid w:val="003B1CC9"/>
    <w:rsid w:val="003B4275"/>
    <w:rsid w:val="003B55B8"/>
    <w:rsid w:val="003D2971"/>
    <w:rsid w:val="003D4882"/>
    <w:rsid w:val="003D4D95"/>
    <w:rsid w:val="003E0FF9"/>
    <w:rsid w:val="003E1566"/>
    <w:rsid w:val="003E315C"/>
    <w:rsid w:val="003E5CCB"/>
    <w:rsid w:val="003E6174"/>
    <w:rsid w:val="003F19EC"/>
    <w:rsid w:val="003F6E0F"/>
    <w:rsid w:val="0040023C"/>
    <w:rsid w:val="00402104"/>
    <w:rsid w:val="0040333D"/>
    <w:rsid w:val="004073D9"/>
    <w:rsid w:val="00407468"/>
    <w:rsid w:val="004155A8"/>
    <w:rsid w:val="00415ACD"/>
    <w:rsid w:val="0041740A"/>
    <w:rsid w:val="00417E33"/>
    <w:rsid w:val="004229D8"/>
    <w:rsid w:val="00430014"/>
    <w:rsid w:val="004326E0"/>
    <w:rsid w:val="00434EB9"/>
    <w:rsid w:val="00436F00"/>
    <w:rsid w:val="00437EC8"/>
    <w:rsid w:val="0044003F"/>
    <w:rsid w:val="00443FDE"/>
    <w:rsid w:val="00452C3F"/>
    <w:rsid w:val="00452F7F"/>
    <w:rsid w:val="00455C3F"/>
    <w:rsid w:val="004565AD"/>
    <w:rsid w:val="00471944"/>
    <w:rsid w:val="004830A6"/>
    <w:rsid w:val="00491025"/>
    <w:rsid w:val="004949EC"/>
    <w:rsid w:val="00495170"/>
    <w:rsid w:val="00496A02"/>
    <w:rsid w:val="0049793E"/>
    <w:rsid w:val="004A2E49"/>
    <w:rsid w:val="004A5AAC"/>
    <w:rsid w:val="004A7645"/>
    <w:rsid w:val="004B1611"/>
    <w:rsid w:val="004B2431"/>
    <w:rsid w:val="004C5DFA"/>
    <w:rsid w:val="004C6643"/>
    <w:rsid w:val="004D1D94"/>
    <w:rsid w:val="004D2AEF"/>
    <w:rsid w:val="004D59C7"/>
    <w:rsid w:val="004D5D79"/>
    <w:rsid w:val="004D6CDE"/>
    <w:rsid w:val="004D773F"/>
    <w:rsid w:val="004E2FBE"/>
    <w:rsid w:val="004E3571"/>
    <w:rsid w:val="004E3AB6"/>
    <w:rsid w:val="004E51B8"/>
    <w:rsid w:val="004F32DC"/>
    <w:rsid w:val="004F72D1"/>
    <w:rsid w:val="005003DF"/>
    <w:rsid w:val="00506321"/>
    <w:rsid w:val="00510EEE"/>
    <w:rsid w:val="00513AA2"/>
    <w:rsid w:val="00513F94"/>
    <w:rsid w:val="005144B7"/>
    <w:rsid w:val="00521767"/>
    <w:rsid w:val="005245EB"/>
    <w:rsid w:val="00525380"/>
    <w:rsid w:val="00532E67"/>
    <w:rsid w:val="00535219"/>
    <w:rsid w:val="00536E87"/>
    <w:rsid w:val="0057045D"/>
    <w:rsid w:val="005712A5"/>
    <w:rsid w:val="00572936"/>
    <w:rsid w:val="005751E9"/>
    <w:rsid w:val="00575C70"/>
    <w:rsid w:val="00581FBA"/>
    <w:rsid w:val="00585F84"/>
    <w:rsid w:val="005878FA"/>
    <w:rsid w:val="0059213F"/>
    <w:rsid w:val="00597AB1"/>
    <w:rsid w:val="005A5DF0"/>
    <w:rsid w:val="005C046E"/>
    <w:rsid w:val="005C3FAE"/>
    <w:rsid w:val="005C52BB"/>
    <w:rsid w:val="005C54E5"/>
    <w:rsid w:val="005C592D"/>
    <w:rsid w:val="005D1C72"/>
    <w:rsid w:val="005D3FE1"/>
    <w:rsid w:val="005E0E49"/>
    <w:rsid w:val="005E5B29"/>
    <w:rsid w:val="005E680B"/>
    <w:rsid w:val="005E6F2F"/>
    <w:rsid w:val="005F2CC2"/>
    <w:rsid w:val="005F34C9"/>
    <w:rsid w:val="005F76FA"/>
    <w:rsid w:val="00600BC6"/>
    <w:rsid w:val="00600F79"/>
    <w:rsid w:val="00601410"/>
    <w:rsid w:val="00603B10"/>
    <w:rsid w:val="00605414"/>
    <w:rsid w:val="00605A21"/>
    <w:rsid w:val="00610C76"/>
    <w:rsid w:val="006113ED"/>
    <w:rsid w:val="00613AD9"/>
    <w:rsid w:val="00616735"/>
    <w:rsid w:val="006221D6"/>
    <w:rsid w:val="00622434"/>
    <w:rsid w:val="006232BF"/>
    <w:rsid w:val="00625CF4"/>
    <w:rsid w:val="0064107B"/>
    <w:rsid w:val="006432BC"/>
    <w:rsid w:val="00643CD4"/>
    <w:rsid w:val="006470C6"/>
    <w:rsid w:val="006500A8"/>
    <w:rsid w:val="006505A6"/>
    <w:rsid w:val="006506A5"/>
    <w:rsid w:val="00652250"/>
    <w:rsid w:val="00660A68"/>
    <w:rsid w:val="00662231"/>
    <w:rsid w:val="0067027D"/>
    <w:rsid w:val="00671983"/>
    <w:rsid w:val="00674C0A"/>
    <w:rsid w:val="006774BD"/>
    <w:rsid w:val="0068256F"/>
    <w:rsid w:val="00685909"/>
    <w:rsid w:val="00693176"/>
    <w:rsid w:val="006948A9"/>
    <w:rsid w:val="0069761A"/>
    <w:rsid w:val="006A0D11"/>
    <w:rsid w:val="006A6637"/>
    <w:rsid w:val="006B0E1E"/>
    <w:rsid w:val="006B168E"/>
    <w:rsid w:val="006B2BF8"/>
    <w:rsid w:val="006B362B"/>
    <w:rsid w:val="006B5853"/>
    <w:rsid w:val="006B6894"/>
    <w:rsid w:val="006B764F"/>
    <w:rsid w:val="006B7B80"/>
    <w:rsid w:val="006C33E2"/>
    <w:rsid w:val="006C4C7A"/>
    <w:rsid w:val="006D36ED"/>
    <w:rsid w:val="006D621E"/>
    <w:rsid w:val="006E063E"/>
    <w:rsid w:val="006E09D7"/>
    <w:rsid w:val="006E3373"/>
    <w:rsid w:val="006E4D0E"/>
    <w:rsid w:val="006E6973"/>
    <w:rsid w:val="006E7C99"/>
    <w:rsid w:val="006F0BD0"/>
    <w:rsid w:val="006F4E7B"/>
    <w:rsid w:val="007013FA"/>
    <w:rsid w:val="00701851"/>
    <w:rsid w:val="007040F8"/>
    <w:rsid w:val="0071164E"/>
    <w:rsid w:val="00713FF3"/>
    <w:rsid w:val="00720F30"/>
    <w:rsid w:val="00722381"/>
    <w:rsid w:val="00730312"/>
    <w:rsid w:val="00731E16"/>
    <w:rsid w:val="00734B8F"/>
    <w:rsid w:val="0074032C"/>
    <w:rsid w:val="00740B48"/>
    <w:rsid w:val="00741FE4"/>
    <w:rsid w:val="00745428"/>
    <w:rsid w:val="00757F02"/>
    <w:rsid w:val="00760180"/>
    <w:rsid w:val="00761920"/>
    <w:rsid w:val="00763912"/>
    <w:rsid w:val="00764082"/>
    <w:rsid w:val="0076440F"/>
    <w:rsid w:val="00771BB1"/>
    <w:rsid w:val="00775E75"/>
    <w:rsid w:val="00777279"/>
    <w:rsid w:val="007818CF"/>
    <w:rsid w:val="00781A1E"/>
    <w:rsid w:val="00781DA2"/>
    <w:rsid w:val="00782346"/>
    <w:rsid w:val="0078267C"/>
    <w:rsid w:val="00782B37"/>
    <w:rsid w:val="00786DDD"/>
    <w:rsid w:val="0079057C"/>
    <w:rsid w:val="0079285F"/>
    <w:rsid w:val="00794155"/>
    <w:rsid w:val="00796405"/>
    <w:rsid w:val="00797A04"/>
    <w:rsid w:val="007A28F9"/>
    <w:rsid w:val="007B6AD7"/>
    <w:rsid w:val="007C3026"/>
    <w:rsid w:val="007D1803"/>
    <w:rsid w:val="007D385F"/>
    <w:rsid w:val="007D51B9"/>
    <w:rsid w:val="007D540D"/>
    <w:rsid w:val="007E0644"/>
    <w:rsid w:val="007E76D1"/>
    <w:rsid w:val="007F2001"/>
    <w:rsid w:val="007F21C8"/>
    <w:rsid w:val="007F5CB0"/>
    <w:rsid w:val="00801130"/>
    <w:rsid w:val="008032CB"/>
    <w:rsid w:val="0080366B"/>
    <w:rsid w:val="0080421A"/>
    <w:rsid w:val="00804F6F"/>
    <w:rsid w:val="00811CFF"/>
    <w:rsid w:val="00812E4F"/>
    <w:rsid w:val="00814A5C"/>
    <w:rsid w:val="008238ED"/>
    <w:rsid w:val="008251A4"/>
    <w:rsid w:val="00830EB5"/>
    <w:rsid w:val="00833207"/>
    <w:rsid w:val="00834FCE"/>
    <w:rsid w:val="00835D3E"/>
    <w:rsid w:val="00836FD5"/>
    <w:rsid w:val="00842F38"/>
    <w:rsid w:val="008435E3"/>
    <w:rsid w:val="00843A50"/>
    <w:rsid w:val="00844044"/>
    <w:rsid w:val="00850A7D"/>
    <w:rsid w:val="00852959"/>
    <w:rsid w:val="0086089E"/>
    <w:rsid w:val="008630A1"/>
    <w:rsid w:val="0087290A"/>
    <w:rsid w:val="008734F9"/>
    <w:rsid w:val="00874FC7"/>
    <w:rsid w:val="008809EB"/>
    <w:rsid w:val="00880C34"/>
    <w:rsid w:val="008908EB"/>
    <w:rsid w:val="00890B1F"/>
    <w:rsid w:val="00893EFA"/>
    <w:rsid w:val="008958D7"/>
    <w:rsid w:val="00895F7A"/>
    <w:rsid w:val="00896613"/>
    <w:rsid w:val="00897F6D"/>
    <w:rsid w:val="008A31A5"/>
    <w:rsid w:val="008A4167"/>
    <w:rsid w:val="008A7A92"/>
    <w:rsid w:val="008C050B"/>
    <w:rsid w:val="008C4783"/>
    <w:rsid w:val="008C5E70"/>
    <w:rsid w:val="008E2111"/>
    <w:rsid w:val="008E3996"/>
    <w:rsid w:val="008E51F8"/>
    <w:rsid w:val="008F0800"/>
    <w:rsid w:val="008F2EB1"/>
    <w:rsid w:val="008F42CF"/>
    <w:rsid w:val="008F5462"/>
    <w:rsid w:val="008F62EF"/>
    <w:rsid w:val="008F6F82"/>
    <w:rsid w:val="00900515"/>
    <w:rsid w:val="00905301"/>
    <w:rsid w:val="00910C97"/>
    <w:rsid w:val="00912723"/>
    <w:rsid w:val="00914641"/>
    <w:rsid w:val="00920E7D"/>
    <w:rsid w:val="009216D2"/>
    <w:rsid w:val="009258EC"/>
    <w:rsid w:val="009268E9"/>
    <w:rsid w:val="0093099B"/>
    <w:rsid w:val="00930DBD"/>
    <w:rsid w:val="0093157B"/>
    <w:rsid w:val="009479DB"/>
    <w:rsid w:val="009513DD"/>
    <w:rsid w:val="00954BC2"/>
    <w:rsid w:val="009614C0"/>
    <w:rsid w:val="0096317A"/>
    <w:rsid w:val="0096640D"/>
    <w:rsid w:val="00971562"/>
    <w:rsid w:val="00971B73"/>
    <w:rsid w:val="00971EF1"/>
    <w:rsid w:val="009733E4"/>
    <w:rsid w:val="009814C4"/>
    <w:rsid w:val="00981FC5"/>
    <w:rsid w:val="00984698"/>
    <w:rsid w:val="00984F86"/>
    <w:rsid w:val="0098576B"/>
    <w:rsid w:val="00993F1F"/>
    <w:rsid w:val="00996F91"/>
    <w:rsid w:val="009A2B3F"/>
    <w:rsid w:val="009A4B93"/>
    <w:rsid w:val="009A6025"/>
    <w:rsid w:val="009A76F2"/>
    <w:rsid w:val="009B015E"/>
    <w:rsid w:val="009B1E24"/>
    <w:rsid w:val="009B79FD"/>
    <w:rsid w:val="009C15E2"/>
    <w:rsid w:val="009D4B0C"/>
    <w:rsid w:val="009D6102"/>
    <w:rsid w:val="009D6E0A"/>
    <w:rsid w:val="009E037B"/>
    <w:rsid w:val="009E5966"/>
    <w:rsid w:val="009E66A6"/>
    <w:rsid w:val="009E673D"/>
    <w:rsid w:val="009F02DB"/>
    <w:rsid w:val="009F3528"/>
    <w:rsid w:val="00A00374"/>
    <w:rsid w:val="00A0092D"/>
    <w:rsid w:val="00A01D55"/>
    <w:rsid w:val="00A10800"/>
    <w:rsid w:val="00A11918"/>
    <w:rsid w:val="00A36B70"/>
    <w:rsid w:val="00A37D91"/>
    <w:rsid w:val="00A37FF8"/>
    <w:rsid w:val="00A4437D"/>
    <w:rsid w:val="00A44762"/>
    <w:rsid w:val="00A44D46"/>
    <w:rsid w:val="00A5310E"/>
    <w:rsid w:val="00A533FA"/>
    <w:rsid w:val="00A5361B"/>
    <w:rsid w:val="00A573F7"/>
    <w:rsid w:val="00A61CAD"/>
    <w:rsid w:val="00A62B60"/>
    <w:rsid w:val="00A67B3F"/>
    <w:rsid w:val="00A7491B"/>
    <w:rsid w:val="00A76FF1"/>
    <w:rsid w:val="00A77B15"/>
    <w:rsid w:val="00A817E1"/>
    <w:rsid w:val="00A84650"/>
    <w:rsid w:val="00A8489E"/>
    <w:rsid w:val="00A8614D"/>
    <w:rsid w:val="00A86428"/>
    <w:rsid w:val="00A8765D"/>
    <w:rsid w:val="00A9025C"/>
    <w:rsid w:val="00A96461"/>
    <w:rsid w:val="00AA1705"/>
    <w:rsid w:val="00AA1DEF"/>
    <w:rsid w:val="00AA4F60"/>
    <w:rsid w:val="00AA5437"/>
    <w:rsid w:val="00AA6705"/>
    <w:rsid w:val="00AA6C96"/>
    <w:rsid w:val="00AA7299"/>
    <w:rsid w:val="00AB1311"/>
    <w:rsid w:val="00AC0A62"/>
    <w:rsid w:val="00AC2174"/>
    <w:rsid w:val="00AC6475"/>
    <w:rsid w:val="00AC6DE9"/>
    <w:rsid w:val="00AD38A9"/>
    <w:rsid w:val="00AD5F13"/>
    <w:rsid w:val="00AE0DB1"/>
    <w:rsid w:val="00AE1F6F"/>
    <w:rsid w:val="00AE3C3C"/>
    <w:rsid w:val="00AE4EB5"/>
    <w:rsid w:val="00AE54A6"/>
    <w:rsid w:val="00AE5522"/>
    <w:rsid w:val="00AE68C0"/>
    <w:rsid w:val="00AF4366"/>
    <w:rsid w:val="00B028AE"/>
    <w:rsid w:val="00B05B72"/>
    <w:rsid w:val="00B1155D"/>
    <w:rsid w:val="00B1315A"/>
    <w:rsid w:val="00B13982"/>
    <w:rsid w:val="00B15E85"/>
    <w:rsid w:val="00B16C2F"/>
    <w:rsid w:val="00B225EC"/>
    <w:rsid w:val="00B232A3"/>
    <w:rsid w:val="00B27D8A"/>
    <w:rsid w:val="00B30204"/>
    <w:rsid w:val="00B4072A"/>
    <w:rsid w:val="00B444F8"/>
    <w:rsid w:val="00B4498A"/>
    <w:rsid w:val="00B4779B"/>
    <w:rsid w:val="00B5298B"/>
    <w:rsid w:val="00B62081"/>
    <w:rsid w:val="00B71151"/>
    <w:rsid w:val="00B721C1"/>
    <w:rsid w:val="00B7302A"/>
    <w:rsid w:val="00B768B4"/>
    <w:rsid w:val="00B80C67"/>
    <w:rsid w:val="00B86556"/>
    <w:rsid w:val="00B91FC8"/>
    <w:rsid w:val="00B92A24"/>
    <w:rsid w:val="00B967C9"/>
    <w:rsid w:val="00B97E44"/>
    <w:rsid w:val="00BA0D75"/>
    <w:rsid w:val="00BA254E"/>
    <w:rsid w:val="00BA26C5"/>
    <w:rsid w:val="00BA3F5D"/>
    <w:rsid w:val="00BB2A1A"/>
    <w:rsid w:val="00BB46F2"/>
    <w:rsid w:val="00BB6A0F"/>
    <w:rsid w:val="00BC252C"/>
    <w:rsid w:val="00BC3EFB"/>
    <w:rsid w:val="00BC5B3E"/>
    <w:rsid w:val="00BC676A"/>
    <w:rsid w:val="00BD0E3D"/>
    <w:rsid w:val="00BD551A"/>
    <w:rsid w:val="00BD66B9"/>
    <w:rsid w:val="00BE09D3"/>
    <w:rsid w:val="00BE4789"/>
    <w:rsid w:val="00BE48F3"/>
    <w:rsid w:val="00BF5487"/>
    <w:rsid w:val="00BF7A1B"/>
    <w:rsid w:val="00C12B00"/>
    <w:rsid w:val="00C12D96"/>
    <w:rsid w:val="00C154E3"/>
    <w:rsid w:val="00C24965"/>
    <w:rsid w:val="00C32B0C"/>
    <w:rsid w:val="00C357FA"/>
    <w:rsid w:val="00C35A13"/>
    <w:rsid w:val="00C41FA8"/>
    <w:rsid w:val="00C47517"/>
    <w:rsid w:val="00C4790B"/>
    <w:rsid w:val="00C527D1"/>
    <w:rsid w:val="00C542B7"/>
    <w:rsid w:val="00C54553"/>
    <w:rsid w:val="00C56D6D"/>
    <w:rsid w:val="00C638E5"/>
    <w:rsid w:val="00C6438A"/>
    <w:rsid w:val="00C6598E"/>
    <w:rsid w:val="00C66837"/>
    <w:rsid w:val="00C673AF"/>
    <w:rsid w:val="00C8170B"/>
    <w:rsid w:val="00C85ADC"/>
    <w:rsid w:val="00C9085B"/>
    <w:rsid w:val="00C9106E"/>
    <w:rsid w:val="00C91C5D"/>
    <w:rsid w:val="00C94E50"/>
    <w:rsid w:val="00C9616A"/>
    <w:rsid w:val="00CA18AE"/>
    <w:rsid w:val="00CA2B61"/>
    <w:rsid w:val="00CB21F3"/>
    <w:rsid w:val="00CB26CB"/>
    <w:rsid w:val="00CC0CA7"/>
    <w:rsid w:val="00CC3BEE"/>
    <w:rsid w:val="00CC59CE"/>
    <w:rsid w:val="00CC6305"/>
    <w:rsid w:val="00CC7248"/>
    <w:rsid w:val="00CD1936"/>
    <w:rsid w:val="00CD2B8B"/>
    <w:rsid w:val="00CD3B9E"/>
    <w:rsid w:val="00CD5129"/>
    <w:rsid w:val="00CE01AB"/>
    <w:rsid w:val="00CE7DFA"/>
    <w:rsid w:val="00CF6A59"/>
    <w:rsid w:val="00CF6A8C"/>
    <w:rsid w:val="00CF6A91"/>
    <w:rsid w:val="00D01E3F"/>
    <w:rsid w:val="00D0238F"/>
    <w:rsid w:val="00D028B6"/>
    <w:rsid w:val="00D03B42"/>
    <w:rsid w:val="00D05547"/>
    <w:rsid w:val="00D1001A"/>
    <w:rsid w:val="00D123A0"/>
    <w:rsid w:val="00D127D3"/>
    <w:rsid w:val="00D15C48"/>
    <w:rsid w:val="00D20135"/>
    <w:rsid w:val="00D23B75"/>
    <w:rsid w:val="00D23CE5"/>
    <w:rsid w:val="00D243F4"/>
    <w:rsid w:val="00D24BEA"/>
    <w:rsid w:val="00D317C6"/>
    <w:rsid w:val="00D363DE"/>
    <w:rsid w:val="00D37C52"/>
    <w:rsid w:val="00D442B4"/>
    <w:rsid w:val="00D5154A"/>
    <w:rsid w:val="00D64632"/>
    <w:rsid w:val="00D71826"/>
    <w:rsid w:val="00D80A45"/>
    <w:rsid w:val="00D816CF"/>
    <w:rsid w:val="00D83D37"/>
    <w:rsid w:val="00D90306"/>
    <w:rsid w:val="00D912C8"/>
    <w:rsid w:val="00D93125"/>
    <w:rsid w:val="00D94D35"/>
    <w:rsid w:val="00D97976"/>
    <w:rsid w:val="00DA3594"/>
    <w:rsid w:val="00DB05F2"/>
    <w:rsid w:val="00DB24A0"/>
    <w:rsid w:val="00DC4194"/>
    <w:rsid w:val="00DC4C26"/>
    <w:rsid w:val="00DC53E8"/>
    <w:rsid w:val="00DD2C19"/>
    <w:rsid w:val="00DD4142"/>
    <w:rsid w:val="00DD516C"/>
    <w:rsid w:val="00DD7B10"/>
    <w:rsid w:val="00DD7F60"/>
    <w:rsid w:val="00DE1796"/>
    <w:rsid w:val="00DE2B1C"/>
    <w:rsid w:val="00DE3AFD"/>
    <w:rsid w:val="00DE3EB3"/>
    <w:rsid w:val="00DE6862"/>
    <w:rsid w:val="00DF00C6"/>
    <w:rsid w:val="00DF0A2D"/>
    <w:rsid w:val="00DF2F4E"/>
    <w:rsid w:val="00DF348D"/>
    <w:rsid w:val="00DF5726"/>
    <w:rsid w:val="00DF5E51"/>
    <w:rsid w:val="00E02994"/>
    <w:rsid w:val="00E108A9"/>
    <w:rsid w:val="00E108C9"/>
    <w:rsid w:val="00E11991"/>
    <w:rsid w:val="00E12EE4"/>
    <w:rsid w:val="00E1646E"/>
    <w:rsid w:val="00E16DBF"/>
    <w:rsid w:val="00E205B7"/>
    <w:rsid w:val="00E21F1B"/>
    <w:rsid w:val="00E25AB7"/>
    <w:rsid w:val="00E26F88"/>
    <w:rsid w:val="00E33611"/>
    <w:rsid w:val="00E436D2"/>
    <w:rsid w:val="00E45EAF"/>
    <w:rsid w:val="00E476D4"/>
    <w:rsid w:val="00E5065F"/>
    <w:rsid w:val="00E51EF3"/>
    <w:rsid w:val="00E52AAC"/>
    <w:rsid w:val="00E562D3"/>
    <w:rsid w:val="00E6113A"/>
    <w:rsid w:val="00E62E3E"/>
    <w:rsid w:val="00E6773C"/>
    <w:rsid w:val="00E71761"/>
    <w:rsid w:val="00E74EFE"/>
    <w:rsid w:val="00E77262"/>
    <w:rsid w:val="00E826F5"/>
    <w:rsid w:val="00E83D03"/>
    <w:rsid w:val="00E83D52"/>
    <w:rsid w:val="00E86773"/>
    <w:rsid w:val="00E87625"/>
    <w:rsid w:val="00E91406"/>
    <w:rsid w:val="00E942F6"/>
    <w:rsid w:val="00E95DD6"/>
    <w:rsid w:val="00E97DB2"/>
    <w:rsid w:val="00EA10B1"/>
    <w:rsid w:val="00EA292A"/>
    <w:rsid w:val="00EA2C40"/>
    <w:rsid w:val="00EB093C"/>
    <w:rsid w:val="00EB0DC5"/>
    <w:rsid w:val="00EB2DE8"/>
    <w:rsid w:val="00EB3B08"/>
    <w:rsid w:val="00EB4C87"/>
    <w:rsid w:val="00EB55BB"/>
    <w:rsid w:val="00EC6A79"/>
    <w:rsid w:val="00EC70D5"/>
    <w:rsid w:val="00ED666E"/>
    <w:rsid w:val="00EE135B"/>
    <w:rsid w:val="00EE162D"/>
    <w:rsid w:val="00EE4839"/>
    <w:rsid w:val="00EE6713"/>
    <w:rsid w:val="00F005CA"/>
    <w:rsid w:val="00F03215"/>
    <w:rsid w:val="00F0678A"/>
    <w:rsid w:val="00F10BE6"/>
    <w:rsid w:val="00F11532"/>
    <w:rsid w:val="00F1709E"/>
    <w:rsid w:val="00F214B0"/>
    <w:rsid w:val="00F237F7"/>
    <w:rsid w:val="00F24CDB"/>
    <w:rsid w:val="00F273DA"/>
    <w:rsid w:val="00F27945"/>
    <w:rsid w:val="00F279BD"/>
    <w:rsid w:val="00F37D0A"/>
    <w:rsid w:val="00F4181B"/>
    <w:rsid w:val="00F42B19"/>
    <w:rsid w:val="00F475A9"/>
    <w:rsid w:val="00F53757"/>
    <w:rsid w:val="00F53C0C"/>
    <w:rsid w:val="00F54583"/>
    <w:rsid w:val="00F65367"/>
    <w:rsid w:val="00F67DC0"/>
    <w:rsid w:val="00F71867"/>
    <w:rsid w:val="00F71C06"/>
    <w:rsid w:val="00F74611"/>
    <w:rsid w:val="00F753EE"/>
    <w:rsid w:val="00F75462"/>
    <w:rsid w:val="00F77596"/>
    <w:rsid w:val="00F81ED2"/>
    <w:rsid w:val="00F8454D"/>
    <w:rsid w:val="00F85207"/>
    <w:rsid w:val="00F85E09"/>
    <w:rsid w:val="00F9649F"/>
    <w:rsid w:val="00FA01F6"/>
    <w:rsid w:val="00FA0C47"/>
    <w:rsid w:val="00FA164F"/>
    <w:rsid w:val="00FA2B8D"/>
    <w:rsid w:val="00FA5512"/>
    <w:rsid w:val="00FA6435"/>
    <w:rsid w:val="00FA6BC0"/>
    <w:rsid w:val="00FA767A"/>
    <w:rsid w:val="00FB07C4"/>
    <w:rsid w:val="00FB0841"/>
    <w:rsid w:val="00FB255A"/>
    <w:rsid w:val="00FC142C"/>
    <w:rsid w:val="00FC7743"/>
    <w:rsid w:val="00FC7AC6"/>
    <w:rsid w:val="00FD2761"/>
    <w:rsid w:val="00FD5F44"/>
    <w:rsid w:val="00FE31BB"/>
    <w:rsid w:val="00FE4301"/>
    <w:rsid w:val="00FE482F"/>
    <w:rsid w:val="00FF0C88"/>
    <w:rsid w:val="00FF1B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D03B8C"/>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E0F"/>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basedOn w:val="Normal"/>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customStyle="1" w:styleId="Default">
    <w:name w:val="Default"/>
    <w:qFormat/>
    <w:rsid w:val="00CA18AE"/>
    <w:pPr>
      <w:autoSpaceDE w:val="0"/>
      <w:autoSpaceDN w:val="0"/>
      <w:adjustRightInd w:val="0"/>
    </w:pPr>
    <w:rPr>
      <w:rFonts w:eastAsia="Times New Roman"/>
      <w:color w:val="000000"/>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6</Pages>
  <Words>1577</Words>
  <Characters>8567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10124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Himanshu Mittal {हिमांशु मित्तल}</cp:lastModifiedBy>
  <cp:revision>151</cp:revision>
  <cp:lastPrinted>2024-12-27T10:27:00Z</cp:lastPrinted>
  <dcterms:created xsi:type="dcterms:W3CDTF">2022-04-28T06:16:00Z</dcterms:created>
  <dcterms:modified xsi:type="dcterms:W3CDTF">2025-01-09T03:34:00Z</dcterms:modified>
</cp:coreProperties>
</file>